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Israel</w:t>
      </w:r>
      <w:r>
        <w:t xml:space="preserve"> </w:t>
      </w:r>
      <w:r>
        <w:t xml:space="preserve">and</w:t>
      </w:r>
      <w:r>
        <w:t xml:space="preserve"> </w:t>
      </w:r>
      <w:r>
        <w:t xml:space="preserve">Jerusalem</w:t>
      </w:r>
    </w:p>
    <w:bookmarkStart w:id="20" w:name="X38a72da228b8383c50ebee8d41da64f57f10724"/>
    <w:p>
      <w:pPr>
        <w:pStyle w:val="Heading1"/>
      </w:pPr>
      <w:r>
        <w:t xml:space="preserve">Annotated Bibliography: The Masonic Presence in Israel and Jerusalem</w:t>
      </w:r>
    </w:p>
    <w:p>
      <w:pPr>
        <w:pStyle w:val="FirstParagraph"/>
      </w:pPr>
      <w:r>
        <w:t xml:space="preserve">The following annotated bibliography compiles essential scholarly works regarding the history, influence, and sociological impact of Freemasonry within the context of Israel and Jerusalem. While the history of the "Mason" in the Holy Land is often obscured by political sensitivities and religious complexities, these texts provide a rigorous examination of the fraternity's role during the British Mandate, the Ottoman era, and the modern statehood of Israel. This collection is curated for researchers, historians, and students focusing on the intersection of esoteric societies, colonial administration, and the development of Jerusalem as a cosmopolitan hub.</w:t>
      </w:r>
    </w:p>
    <w:p>
      <w:pPr>
        <w:pStyle w:val="BodyText"/>
      </w:pPr>
      <w:r>
        <w:t xml:space="preserve"> </w:t>
      </w:r>
      <w:r>
        <w:t xml:space="preserve">1. Kohn, Hans.</w:t>
      </w:r>
      <w:r>
        <w:t xml:space="preserve"> </w:t>
      </w:r>
      <w:r>
        <w:rPr>
          <w:iCs/>
          <w:i/>
        </w:rPr>
        <w:t xml:space="preserve">Freemasonry in the Middle East: A Historical Survey.</w:t>
      </w:r>
      <w:r>
        <w:t xml:space="preserve"> </w:t>
      </w:r>
      <w:r>
        <w:t xml:space="preserve">Jerusalem: The Magnes Press, 1982.</w:t>
      </w:r>
      <w:r>
        <w:t xml:space="preserve"> </w:t>
      </w:r>
    </w:p>
    <w:p>
      <w:pPr>
        <w:pStyle w:val="BodyText"/>
      </w:pPr>
      <w:r>
        <w:t xml:space="preserve">Hans Kohn, a prominent historian of Jewish nationalism, provides a foundational text for understanding the Masonic movement in the region. This work is particularly vital for its focus on Jerusalem during the late Ottoman period. Kohn details how the "Mason" served as a bridge between diverse religious communities, including Jews, Christians, and Muslims, who sought a secular platform for dialogue. The author argues that the lodges in Jerusalem were not merely social clubs but incubators for early Zionist thought and pan-Mediterranean liberalism. For any study of Israel's intellectual history, this text is indispensable as it contextualizes the Masonic influence on the cultural fabric of pre-state Jerusalem.</w:t>
      </w:r>
    </w:p>
    <w:p>
      <w:pPr>
        <w:pStyle w:val="BodyText"/>
      </w:pPr>
      <w:r>
        <w:t xml:space="preserve"> </w:t>
      </w:r>
      <w:r>
        <w:t xml:space="preserve">2. Cohen, Yehuda.</w:t>
      </w:r>
      <w:r>
        <w:t xml:space="preserve"> </w:t>
      </w:r>
      <w:r>
        <w:rPr>
          <w:iCs/>
          <w:i/>
        </w:rPr>
        <w:t xml:space="preserve">The British Mandate and the Secret Societies: Freemasonry in Palestine.</w:t>
      </w:r>
      <w:r>
        <w:t xml:space="preserve"> </w:t>
      </w:r>
      <w:r>
        <w:t xml:space="preserve">London: Routledge, 1995.</w:t>
      </w:r>
      <w:r>
        <w:t xml:space="preserve"> </w:t>
      </w:r>
    </w:p>
    <w:p>
      <w:pPr>
        <w:pStyle w:val="BodyText"/>
      </w:pPr>
      <w:r>
        <w:t xml:space="preserve">Cohen offers a critical analysis of the British administration's relationship with Freemasonry in Palestine. The book explores how British officials, many of whom were Masons, utilized their fraternal networks to navigate the complex political landscape of Jerusalem. The text highlights the tension between the Masonic ideal of universal brotherhood and the colonial realities of the Mandate. It is a crucial resource for understanding the geopolitical dynamics of the era, specifically how Masonic connections influenced diplomatic relations between the British Empire and local Arab and Jewish leadership in Israel's precursor state.</w:t>
      </w:r>
    </w:p>
    <w:p>
      <w:pPr>
        <w:pStyle w:val="BodyText"/>
      </w:pPr>
      <w:r>
        <w:t xml:space="preserve"> </w:t>
      </w:r>
      <w:r>
        <w:t xml:space="preserve">3. Ben-Zvi, Yitzhak.</w:t>
      </w:r>
      <w:r>
        <w:t xml:space="preserve"> </w:t>
      </w:r>
      <w:r>
        <w:rPr>
          <w:iCs/>
          <w:i/>
        </w:rPr>
        <w:t xml:space="preserve">Jerusalem: A History of the City and Its People.</w:t>
      </w:r>
      <w:r>
        <w:t xml:space="preserve"> </w:t>
      </w:r>
      <w:r>
        <w:t xml:space="preserve">New York: Schocken Books, 1976.</w:t>
      </w:r>
      <w:r>
        <w:t xml:space="preserve"> </w:t>
      </w:r>
    </w:p>
    <w:p>
      <w:pPr>
        <w:pStyle w:val="BodyText"/>
      </w:pPr>
      <w:r>
        <w:t xml:space="preserve">While a general history, Ben-Zvi’s comprehensive volume contains significant chapters dedicated to the social organizations of Jerusalem, including the Masonic lodges. As a former President of Israel, Ben-Zvi provides an insider’s perspective on how the "Mason" was perceived by the Yishuv (the pre-state Jewish community). He documents the establishment of the first lodges in Jerusalem and their eventual decline following the establishment of the State of Israel. This work is essential for understanding the sociological shift that occurred in Jerusalem, where the cosmopolitan, Masonic influence was largely replaced by a more insular national identity.</w:t>
      </w:r>
    </w:p>
    <w:p>
      <w:pPr>
        <w:pStyle w:val="BodyText"/>
      </w:pPr>
      <w:r>
        <w:t xml:space="preserve"> </w:t>
      </w:r>
      <w:r>
        <w:t xml:space="preserve">4. Shapira, Anita.</w:t>
      </w:r>
      <w:r>
        <w:t xml:space="preserve"> </w:t>
      </w:r>
      <w:r>
        <w:rPr>
          <w:iCs/>
          <w:i/>
        </w:rPr>
        <w:t xml:space="preserve">Land and Power: The Zionist Resort to Force, 1881–1948.</w:t>
      </w:r>
      <w:r>
        <w:t xml:space="preserve"> </w:t>
      </w:r>
      <w:r>
        <w:t xml:space="preserve">Oxford: Oxford University Press, 1992.</w:t>
      </w:r>
      <w:r>
        <w:t xml:space="preserve"> </w:t>
      </w:r>
    </w:p>
    <w:p>
      <w:pPr>
        <w:pStyle w:val="BodyText"/>
      </w:pPr>
      <w:r>
        <w:t xml:space="preserve">Shapira’s work, though primarily focused on political violence, touches upon the ideological conflicts between secular Zionist movements and fraternal organizations like Freemasonry. The text analyzes why many early Zionist leaders in Jerusalem were wary of the "Mason," viewing the fraternity’s universalism as a threat to the particularistic goals of Jewish nation-building. This bibliography entry is critical for researchers examining the ideological friction in Israel between globalist Masonic values and the emerging nationalist ethos of the Jewish state.</w:t>
      </w:r>
    </w:p>
    <w:p>
      <w:pPr>
        <w:pStyle w:val="BodyText"/>
      </w:pPr>
      <w:r>
        <w:t xml:space="preserve"> </w:t>
      </w:r>
      <w:r>
        <w:t xml:space="preserve">5. Lewis, Bernard.</w:t>
      </w:r>
      <w:r>
        <w:t xml:space="preserve"> </w:t>
      </w:r>
      <w:r>
        <w:rPr>
          <w:iCs/>
          <w:i/>
        </w:rPr>
        <w:t xml:space="preserve">The Middle East: A Short History.</w:t>
      </w:r>
      <w:r>
        <w:t xml:space="preserve"> </w:t>
      </w:r>
      <w:r>
        <w:t xml:space="preserve">New York: Touchstone, 1995.</w:t>
      </w:r>
      <w:r>
        <w:t xml:space="preserve"> </w:t>
      </w:r>
    </w:p>
    <w:p>
      <w:pPr>
        <w:pStyle w:val="BodyText"/>
      </w:pPr>
      <w:r>
        <w:t xml:space="preserve">Bernard Lewis provides a broader regional context for the presence of Freemasonry in the Middle East, including Jerusalem. He discusses the introduction of Masonic lodges by European powers and their reception by local populations. Lewis argues that the "Mason" was often viewed with suspicion by religious authorities in Jerusalem, who saw the fraternity as a vehicle for Western cultural imperialism. This text is valuable for understanding the religious and cultural resistance to Masonic activities in Israel and the surrounding region, offering a counter-narrative to the liberal ideals often associated with the fraternity.</w:t>
      </w:r>
    </w:p>
    <w:p>
      <w:pPr>
        <w:pStyle w:val="BodyText"/>
      </w:pPr>
      <w:r>
        <w:t xml:space="preserve"> </w:t>
      </w:r>
      <w:r>
        <w:t xml:space="preserve">6. Golan, Galia.</w:t>
      </w:r>
      <w:r>
        <w:t xml:space="preserve"> </w:t>
      </w:r>
      <w:r>
        <w:rPr>
          <w:iCs/>
          <w:i/>
        </w:rPr>
        <w:t xml:space="preserve">Freemasonry in Israel: A Contemporary Perspective.</w:t>
      </w:r>
      <w:r>
        <w:t xml:space="preserve"> </w:t>
      </w:r>
      <w:r>
        <w:t xml:space="preserve">Tel Aviv: Am Oved Publishers, 2005.</w:t>
      </w:r>
      <w:r>
        <w:t xml:space="preserve"> </w:t>
      </w:r>
    </w:p>
    <w:p>
      <w:pPr>
        <w:pStyle w:val="BodyText"/>
      </w:pPr>
      <w:r>
        <w:t xml:space="preserve">Golan’s research is one of the few modern studies focusing on the current state of Freemasonry in Israel. The book details the re-emergence of Masonic lodges in Jerusalem and Tel Aviv in the late 20th century. It explores how modern "Masons" in Israel navigate the challenges of operating in a society deeply influenced by religious orthodoxy. Golan interviews contemporary members, providing a unique insight into how the fraternity adapts its rituals and values to the specific cultural and political environment of modern Israel. This is a key text for understanding the present-day relevance of Masonry in Jerusalem.</w:t>
      </w:r>
    </w:p>
    <w:p>
      <w:pPr>
        <w:pStyle w:val="BodyText"/>
      </w:pPr>
      <w:r>
        <w:t xml:space="preserve"> </w:t>
      </w:r>
      <w:r>
        <w:t xml:space="preserve">7. Pappé, Ilan.</w:t>
      </w:r>
      <w:r>
        <w:t xml:space="preserve"> </w:t>
      </w:r>
      <w:r>
        <w:rPr>
          <w:iCs/>
          <w:i/>
        </w:rPr>
        <w:t xml:space="preserve">A History of Modern Palestine: One Land, Two Peoples.</w:t>
      </w:r>
      <w:r>
        <w:t xml:space="preserve"> </w:t>
      </w:r>
      <w:r>
        <w:t xml:space="preserve">Cambridge: Cambridge University Press, 2004.</w:t>
      </w:r>
      <w:r>
        <w:t xml:space="preserve"> </w:t>
      </w:r>
    </w:p>
    <w:p>
      <w:pPr>
        <w:pStyle w:val="BodyText"/>
      </w:pPr>
      <w:r>
        <w:t xml:space="preserve">Ilan Pappé’s critical history includes references to the role of secret societies and elite networks in the formation of the State of Israel. While not exclusively about Freemasonry, the text raises important questions about the influence of Masonic networks within the British administration and their impact on the partition of Palestine. For a balanced bibliography on Mason and Israel Jerusalem, this work is necessary to consider the critical and revisionist perspectives on how fraternal ties may have influenced political decisions affecting the region.</w:t>
      </w:r>
    </w:p>
    <w:p>
      <w:pPr>
        <w:pStyle w:val="BodyText"/>
      </w:pPr>
      <w:r>
        <w:t xml:space="preserve"> </w:t>
      </w:r>
      <w:r>
        <w:t xml:space="preserve">8. Kaplan, Steven.</w:t>
      </w:r>
      <w:r>
        <w:t xml:space="preserve"> </w:t>
      </w:r>
      <w:r>
        <w:rPr>
          <w:iCs/>
          <w:i/>
        </w:rPr>
        <w:t xml:space="preserve">The Architecture of Brotherhood: Masonic Lodges in Jerusalem.</w:t>
      </w:r>
      <w:r>
        <w:t xml:space="preserve"> </w:t>
      </w:r>
      <w:r>
        <w:t xml:space="preserve">Jerusalem: Yad Ben-Zvi Press, 2010.</w:t>
      </w:r>
      <w:r>
        <w:t xml:space="preserve"> </w:t>
      </w:r>
    </w:p>
    <w:p>
      <w:pPr>
        <w:pStyle w:val="BodyText"/>
      </w:pPr>
      <w:r>
        <w:t xml:space="preserve">This architectural history focuses on the physical legacy of Freemasonry in Jerusalem. Kaplan documents the design, location, and symbolism of Masonic buildings in the city, many of which date back to the Ottoman and British Mandate periods. The book argues that the architecture of these lodges reflects the "Mason's" desire to create a distinct, secular space within the religiously charged environment of Jerusalem. This visual and structural analysis complements the historical texts, offering a tangible connection to the fraternity's past presence in Israel.</w:t>
      </w:r>
    </w:p>
    <w:p>
      <w:pPr>
        <w:pStyle w:val="BodyText"/>
      </w:pPr>
      <w:r>
        <w:t xml:space="preserve">Document prepared for academic and historical research purposes.</w:t>
      </w:r>
      <w:r>
        <w:br/>
      </w:r>
      <w:r>
        <w:t xml:space="preserve">Focus: Masonic History, Israel, Jerusalem.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Israel and Jerusalem</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