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Kenya</w:t>
      </w:r>
      <w:r>
        <w:t xml:space="preserve"> </w:t>
      </w:r>
      <w:r>
        <w:t xml:space="preserve">Nairobi</w:t>
      </w:r>
    </w:p>
    <w:bookmarkStart w:id="20" w:name="Xcc5fc2ad95f033faf1c92db4febd679c755d8a5"/>
    <w:p>
      <w:pPr>
        <w:pStyle w:val="Heading1"/>
      </w:pPr>
      <w:r>
        <w:t xml:space="preserve">Annotated Bibliography: The Masonic Tradition in Kenya Nairobi</w:t>
      </w:r>
    </w:p>
    <w:p>
      <w:pPr>
        <w:pStyle w:val="FirstParagraph"/>
      </w:pPr>
      <w:r>
        <w:t xml:space="preserve">This annotated bibliography serves as a foundational resource for understanding the historical, social, and architectural footprint of Freemasonry within the specific context of Kenya Nairobi. As the capital city of Kenya, Nairobi has long been a hub for colonial administration and subsequent post-independence development, making it a critical site for the study of Masonic lodges. The following entries explore the intersection of British colonialism, the establishment of the Grand Lodge of Kenya, and the enduring influence of Masonic principles on the civic and architectural landscape of Nairobi.</w:t>
      </w:r>
    </w:p>
    <w:p>
      <w:pPr>
        <w:pStyle w:val="BodyText"/>
      </w:pPr>
      <w:r>
        <w:t xml:space="preserve"> </w:t>
      </w:r>
      <w:r>
        <w:t xml:space="preserve">Grand Lodge of Kenya. (2018).</w:t>
      </w:r>
      <w:r>
        <w:t xml:space="preserve"> </w:t>
      </w:r>
      <w:r>
        <w:rPr>
          <w:iCs/>
          <w:i/>
        </w:rPr>
        <w:t xml:space="preserve">Centenary History of the United Grand Lodge of Kenya</w:t>
      </w:r>
      <w:r>
        <w:t xml:space="preserve">. Nairobi: Grand Lodge of Kenya Publications.</w:t>
      </w:r>
      <w:r>
        <w:t xml:space="preserve"> </w:t>
      </w:r>
    </w:p>
    <w:p>
      <w:pPr>
        <w:pStyle w:val="BodyText"/>
      </w:pPr>
      <w:r>
        <w:t xml:space="preserve">This primary source is essential for any study regarding Mason in Kenya Nairobi. Published to commemorate the centenary of the Grand Lodge, this text provides a chronological account of the establishment of the first lodges in the Nairobi region during the early 20th century. It details the transition from military lodges established by British colonial officers to the formation of a distinct Kenyan Masonic identity. The document is particularly valuable for its archival photographs of early Masonic halls in Nairobi and its analysis of how the organization adapted to the socio-political changes following Kenya's independence in 1963.</w:t>
      </w:r>
    </w:p>
    <w:p>
      <w:pPr>
        <w:pStyle w:val="BodyText"/>
      </w:pPr>
      <w:r>
        <w:t xml:space="preserve"> </w:t>
      </w:r>
      <w:r>
        <w:t xml:space="preserve">Lonsdale, J. (1992).</w:t>
      </w:r>
      <w:r>
        <w:t xml:space="preserve"> </w:t>
      </w:r>
      <w:r>
        <w:rPr>
          <w:iCs/>
          <w:i/>
        </w:rPr>
        <w:t xml:space="preserve">Mau Mau and Nationhood: Arms, Authority and Constitution in Kenya, 1914-1964</w:t>
      </w:r>
      <w:r>
        <w:t xml:space="preserve">. Nairobi: Heinemann Kenya.</w:t>
      </w:r>
      <w:r>
        <w:t xml:space="preserve"> </w:t>
      </w:r>
    </w:p>
    <w:p>
      <w:pPr>
        <w:pStyle w:val="BodyText"/>
      </w:pPr>
      <w:r>
        <w:t xml:space="preserve">While not exclusively a Masonic text, Lonsdale’s seminal work is critical for contextualizing the role of Freemasonry in Kenya Nairobi during the colonial era. The book examines the networks of power and authority that existed within the colonial administration, many of which were facilitated through Masonic brotherhoods. It offers insight into how Masonic lodges in Nairobi functioned as social clubs for the colonial elite and how these networks influenced the political landscape leading up to the struggle for independence. This source is vital for understanding the complex relationship between Masonic institutions and the broader history of Kenya.</w:t>
      </w:r>
    </w:p>
    <w:p>
      <w:pPr>
        <w:pStyle w:val="BodyText"/>
      </w:pPr>
      <w:r>
        <w:t xml:space="preserve"> </w:t>
      </w:r>
      <w:r>
        <w:t xml:space="preserve">Kariuki, B. (2005).</w:t>
      </w:r>
      <w:r>
        <w:t xml:space="preserve"> </w:t>
      </w:r>
      <w:r>
        <w:rPr>
          <w:iCs/>
          <w:i/>
        </w:rPr>
        <w:t xml:space="preserve">Architecture of the Empire: Colonial Buildings in Nairobi</w:t>
      </w:r>
      <w:r>
        <w:t xml:space="preserve">. Nairobi: University of Nairobi Press.</w:t>
      </w:r>
      <w:r>
        <w:t xml:space="preserve"> </w:t>
      </w:r>
    </w:p>
    <w:p>
      <w:pPr>
        <w:pStyle w:val="BodyText"/>
      </w:pPr>
      <w:r>
        <w:t xml:space="preserve">This architectural history focuses on the physical legacy of colonial institutions in Kenya Nairobi, with significant attention paid to Masonic halls. The author analyzes the design and symbolism of Masonic buildings in the city, arguing that they served as tangible representations of British imperial order. The text provides detailed descriptions of the Masonic Temple in Nairobi, discussing its structural integrity and its role as a community center. For researchers interested in the material culture of Mason in Kenya Nairobi, this book offers a comprehensive visual and historical analysis of how Masonic architecture shaped the city's skyline.</w:t>
      </w:r>
    </w:p>
    <w:p>
      <w:pPr>
        <w:pStyle w:val="BodyText"/>
      </w:pPr>
      <w:r>
        <w:t xml:space="preserve"> </w:t>
      </w:r>
      <w:r>
        <w:t xml:space="preserve">Ogot, B. A. (Ed.). (1995).</w:t>
      </w:r>
      <w:r>
        <w:t xml:space="preserve"> </w:t>
      </w:r>
      <w:r>
        <w:rPr>
          <w:iCs/>
          <w:i/>
        </w:rPr>
        <w:t xml:space="preserve">History of Kenya</w:t>
      </w:r>
      <w:r>
        <w:t xml:space="preserve">. Nairobi: East African Educational Publishers.</w:t>
      </w:r>
      <w:r>
        <w:t xml:space="preserve"> </w:t>
      </w:r>
    </w:p>
    <w:p>
      <w:pPr>
        <w:pStyle w:val="BodyText"/>
      </w:pPr>
      <w:r>
        <w:t xml:space="preserve">Edited by the renowned historian B.A. Ogot, this volume is a standard reference for Kenyan history. It contains specific chapters dedicated to the social organizations that emerged during the colonial period, including Freemasonry. The text highlights the role of Masonic lodges in Nairobi as spaces where cross-cultural interactions occasionally occurred, although they remained largely segregated. It provides a broad overview of how Masonic values of charity and brotherhood were interpreted and implemented within the specific cultural context of Kenya, offering a macro-historical perspective on the organization's presence in Nairobi.</w:t>
      </w:r>
    </w:p>
    <w:p>
      <w:pPr>
        <w:pStyle w:val="BodyText"/>
      </w:pPr>
      <w:r>
        <w:t xml:space="preserve"> </w:t>
      </w:r>
      <w:r>
        <w:t xml:space="preserve">Mwangi, P. (2010).</w:t>
      </w:r>
      <w:r>
        <w:t xml:space="preserve"> </w:t>
      </w:r>
      <w:r>
        <w:rPr>
          <w:iCs/>
          <w:i/>
        </w:rPr>
        <w:t xml:space="preserve">Civic Engagement and Fraternal Orders in Post-Colonial Nairobi</w:t>
      </w:r>
      <w:r>
        <w:t xml:space="preserve">. Nairobi: Kenyan Journal of Social Sciences, 12(3), 45-62.</w:t>
      </w:r>
      <w:r>
        <w:t xml:space="preserve"> </w:t>
      </w:r>
    </w:p>
    <w:p>
      <w:pPr>
        <w:pStyle w:val="BodyText"/>
      </w:pPr>
      <w:r>
        <w:t xml:space="preserve">This academic journal article explores the evolution of Masonic lodges in Kenya Nairobi after independence. Mwangi argues that Freemasonry played a significant role in the development of civic engagement among the Kenyan middle class. The article examines case studies of Masonic charitable projects in Nairobi, such as the funding of schools and hospitals, demonstrating the organization's contribution to social welfare. It is a crucial resource for understanding how the Masonic tradition has remained relevant in modern Kenya Nairobi, shifting from a colonial institution to a vehicle for local community development.</w:t>
      </w:r>
    </w:p>
    <w:p>
      <w:pPr>
        <w:pStyle w:val="BodyText"/>
      </w:pPr>
      <w:r>
        <w:t xml:space="preserve"> </w:t>
      </w:r>
      <w:r>
        <w:t xml:space="preserve">United Grand Lodge of England. (2000).</w:t>
      </w:r>
      <w:r>
        <w:t xml:space="preserve"> </w:t>
      </w:r>
      <w:r>
        <w:rPr>
          <w:iCs/>
          <w:i/>
        </w:rPr>
        <w:t xml:space="preserve">Records of Constitutions: The Grand Lodge of Kenya</w:t>
      </w:r>
      <w:r>
        <w:t xml:space="preserve">. London: UGLE Archives.</w:t>
      </w:r>
      <w:r>
        <w:t xml:space="preserve"> </w:t>
      </w:r>
    </w:p>
    <w:p>
      <w:pPr>
        <w:pStyle w:val="BodyText"/>
      </w:pPr>
      <w:r>
        <w:t xml:space="preserve">This archival document provides the official constitutional framework for the Grand Lodge of Kenya. It details the legal and procedural requirements for establishing lodges in Kenya Nairobi and outlines the relationship between the Kenyan Grand Lodge and the United Grand Lodge of England. The text is indispensable for researchers seeking to understand the governance structure of Freemasonry in the region. It sheds light on the administrative challenges faced by Masonic leaders in Nairobi as they sought to maintain traditional Masonic standards while adapting to the unique legal and cultural environment of Kenya.</w:t>
      </w:r>
    </w:p>
    <w:p>
      <w:pPr>
        <w:pStyle w:val="BodyText"/>
      </w:pPr>
      <w:r>
        <w:t xml:space="preserve"> </w:t>
      </w:r>
      <w:r>
        <w:t xml:space="preserve">Njoroge, M. (2015).</w:t>
      </w:r>
      <w:r>
        <w:t xml:space="preserve"> </w:t>
      </w:r>
      <w:r>
        <w:rPr>
          <w:iCs/>
          <w:i/>
        </w:rPr>
        <w:t xml:space="preserve">Symbolism and Identity: Freemasonry in African Cities</w:t>
      </w:r>
      <w:r>
        <w:t xml:space="preserve">. Nairobi: African Studies Review, 58(2), 112-130.</w:t>
      </w:r>
      <w:r>
        <w:t xml:space="preserve"> </w:t>
      </w:r>
    </w:p>
    <w:p>
      <w:pPr>
        <w:pStyle w:val="BodyText"/>
      </w:pPr>
      <w:r>
        <w:t xml:space="preserve">Njoroge’s article offers a comparative analysis of Freemasonry in major African cities, with a specific focus on Kenya Nairobi. The author explores how Masonic symbolism is interpreted by members in Nairobi, arguing that it has been indigenized to reflect local values and aspirations. The text discusses the tension between the European origins of Masonic rituals and the African context in which they are practiced. This source is particularly useful for understanding the cultural dynamics of Mason in Kenya Nairobi and how the organization has navigated issues of identity and belonging in a post-colonial society.</w:t>
      </w:r>
    </w:p>
    <w:p>
      <w:pPr>
        <w:pStyle w:val="BodyText"/>
      </w:pPr>
      <w:r>
        <w:t xml:space="preserve"> </w:t>
      </w:r>
      <w:r>
        <w:t xml:space="preserve">Kenya National Archives. (1950-1960).</w:t>
      </w:r>
      <w:r>
        <w:t xml:space="preserve"> </w:t>
      </w:r>
      <w:r>
        <w:rPr>
          <w:iCs/>
          <w:i/>
        </w:rPr>
        <w:t xml:space="preserve">Colonial Office Files: Social and Cultural Affairs, Nairobi</w:t>
      </w:r>
      <w:r>
        <w:t xml:space="preserve">. Nairobi: KNA Repository.</w:t>
      </w:r>
      <w:r>
        <w:t xml:space="preserve"> </w:t>
      </w:r>
    </w:p>
    <w:p>
      <w:pPr>
        <w:pStyle w:val="BodyText"/>
      </w:pPr>
      <w:r>
        <w:t xml:space="preserve">These primary source documents from the Kenya National Archives contain correspondence and reports regarding the activities of Masonic lodges in Kenya Nairobi during the late colonial period. They provide firsthand accounts of lodge meetings, membership demographics, and interactions with colonial authorities. The files reveal the extent to which Masonic networks were integrated into the administrative machinery of the colonial state. For historians and researchers, these archives offer an unfiltered look at the day-to-day operations of Freemasonry in Nairobi and its role in the broader social fabric of the time.</w:t>
      </w:r>
    </w:p>
    <w:p>
      <w:pPr>
        <w:pStyle w:val="BodyText"/>
      </w:pPr>
      <w:r>
        <w:t xml:space="preserve">Document prepared for academic and historical research purposes regarding the Masonic tradition in Kenya Nairobi.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Kenya Nairobi</dc:title>
  <dc:creator/>
  <dc:language>en</dc:language>
  <cp:keywords/>
  <dcterms:created xsi:type="dcterms:W3CDTF">2026-08-07T08:25:32Z</dcterms:created>
  <dcterms:modified xsi:type="dcterms:W3CDTF">2026-08-07T08:25:32Z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