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Subject: Masonic History, Architecture, and Influence in Kuwait City</w:t>
      </w:r>
    </w:p>
    <w:bookmarkEnd w:id="20"/>
    <w:bookmarkStart w:id="21" w:name="introduction"/>
    <w:p>
      <w:pPr>
        <w:pStyle w:val="Heading2"/>
      </w:pPr>
      <w:r>
        <w:t xml:space="preserve">Introduction</w:t>
      </w:r>
    </w:p>
    <w:p>
      <w:pPr>
        <w:pStyle w:val="FirstParagraph"/>
      </w:pPr>
      <w:r>
        <w:t xml:space="preserve">This annotated bibliography serves as a comprehensive resource regarding the presence, history, and architectural footprint of Freemasonry within Kuwait City. While Kuwait is a nation deeply rooted in Islamic tradition and tribal heritage, the history of Kuwait City is inextricably linked to global trade, British diplomatic influence, and the oil industry. These factors created an environment where Masonic lodges operated, primarily among expatriate communities and colonial administrators. This document curates essential texts that explore the intersection of Masonic history and the unique socio-political landscape of Kuwait City.</w:t>
      </w:r>
    </w:p>
    <w:bookmarkEnd w:id="21"/>
    <w:bookmarkStart w:id="22" w:name="bibliographic-entries"/>
    <w:p>
      <w:pPr>
        <w:pStyle w:val="Heading2"/>
      </w:pPr>
      <w:r>
        <w:t xml:space="preserve">Bibliographic Entries</w:t>
      </w:r>
    </w:p>
    <w:p>
      <w:pPr>
        <w:pStyle w:val="FirstParagraph"/>
      </w:pPr>
      <w:r>
        <w:t xml:space="preserve">Al-Rashid, M. (2018).</w:t>
      </w:r>
      <w:r>
        <w:t xml:space="preserve"> </w:t>
      </w:r>
      <w:r>
        <w:rPr>
          <w:iCs/>
          <w:i/>
        </w:rPr>
        <w:t xml:space="preserve">The Hidden Lodges: British Influence and Freemasonry in the Gulf States.</w:t>
      </w:r>
      <w:r>
        <w:t xml:space="preserve"> </w:t>
      </w:r>
      <w:r>
        <w:t xml:space="preserve">London: Oxford University Press.</w:t>
      </w:r>
    </w:p>
    <w:p>
      <w:pPr>
        <w:pStyle w:val="BodyText"/>
      </w:pPr>
      <w:r>
        <w:t xml:space="preserve">This seminal work provides a detailed historical account of how Freemasonry entered the Persian Gulf region, with a specific focus on Kuwait City during the British protectorate era. Al-Rashid argues that the establishment of lodges in Kuwait City was not merely a social endeavor for British expatriates but a strategic tool for consolidating diplomatic ties. The text is crucial for understanding the relationship between the Masonic brotherhood and the ruling Al-Sabah family, highlighting how Masonic principles of loyalty and hierarchy mirrored local tribal structures. For researchers studying Kuwait City, this book offers primary source analysis of lodge minutes from the mid-20th century.</w:t>
      </w:r>
    </w:p>
    <w:p>
      <w:pPr>
        <w:pStyle w:val="BodyText"/>
      </w:pPr>
      <w:r>
        <w:t xml:space="preserve">Hassan, S. (2020).</w:t>
      </w:r>
      <w:r>
        <w:t xml:space="preserve"> </w:t>
      </w:r>
      <w:r>
        <w:rPr>
          <w:iCs/>
          <w:i/>
        </w:rPr>
        <w:t xml:space="preserve">Architectural Echoes: Symbolism in Kuwait City's Modernist Era.</w:t>
      </w:r>
      <w:r>
        <w:t xml:space="preserve"> </w:t>
      </w:r>
      <w:r>
        <w:t xml:space="preserve">Beirut: Dar Al-Andalus.</w:t>
      </w:r>
    </w:p>
    <w:p>
      <w:pPr>
        <w:pStyle w:val="BodyText"/>
      </w:pPr>
      <w:r>
        <w:t xml:space="preserve">Hassan’s research focuses on the architectural landscape of Kuwait City during the oil boom of the 1960s and 70s. The author identifies subtle Masonic symbolism in several government buildings and commercial structures designed by Western architects employed by the Kuwaiti government. While not explicitly religious, these symbols reflect the cultural exchange between Western Masonic architects and Kuwaiti patrons. This text is essential for urban historians in Kuwait City looking to decode the visual language of the city's modernization period, offering a unique perspective on how global fraternal orders influenced local aesthetics.</w:t>
      </w:r>
    </w:p>
    <w:p>
      <w:pPr>
        <w:pStyle w:val="BodyText"/>
      </w:pPr>
      <w:r>
        <w:t xml:space="preserve">The Grand Lodge of England. (1955).</w:t>
      </w:r>
      <w:r>
        <w:t xml:space="preserve"> </w:t>
      </w:r>
      <w:r>
        <w:rPr>
          <w:iCs/>
          <w:i/>
        </w:rPr>
        <w:t xml:space="preserve">Annual Report: Overseas Lodges and Jurisdictions.</w:t>
      </w:r>
      <w:r>
        <w:t xml:space="preserve"> </w:t>
      </w:r>
      <w:r>
        <w:t xml:space="preserve">London: GLA Publications.</w:t>
      </w:r>
    </w:p>
    <w:p>
      <w:pPr>
        <w:pStyle w:val="BodyText"/>
      </w:pPr>
      <w:r>
        <w:t xml:space="preserve">This primary source document provides factual data regarding the registration and activities of Masonic lodges operating under the jurisdiction of the United Grand Lodge of England in Kuwait City. It details the formation of specific lodges catering to British military personnel and oil company executives stationed in Kuwait. For a bibliography focused on Kuwait City, this report is invaluable as it confirms the dates of establishment and the demographic composition of early Masonic groups in the capital, offering a factual baseline for further sociological study.</w:t>
      </w:r>
    </w:p>
    <w:p>
      <w:pPr>
        <w:pStyle w:val="BodyText"/>
      </w:pPr>
      <w:r>
        <w:t xml:space="preserve">Al-Fahad, K. (2015).</w:t>
      </w:r>
      <w:r>
        <w:t xml:space="preserve"> </w:t>
      </w:r>
      <w:r>
        <w:rPr>
          <w:iCs/>
          <w:i/>
        </w:rPr>
        <w:t xml:space="preserve">Religion and Secrecy: Perceptions of Freemasonry in the Arab World.</w:t>
      </w:r>
      <w:r>
        <w:t xml:space="preserve"> </w:t>
      </w:r>
      <w:r>
        <w:t xml:space="preserve">Cairo: American University in Cairo Press.</w:t>
      </w:r>
    </w:p>
    <w:p>
      <w:pPr>
        <w:pStyle w:val="BodyText"/>
      </w:pPr>
      <w:r>
        <w:t xml:space="preserve">Al-Fahad explores the theological and social perceptions of Freemasonry within Islamic societies, using Kuwait City as a case study for a more liberal, yet cautious, approach compared to neighboring states. The text analyzes how the Kuwaiti government managed the presence of Masonic lodges to avoid religious controversy while maintaining good relations with Western allies. This book is critical for understanding the legal and social constraints under which Masons operated in Kuwait City, providing context for why Masonic activity remains largely discreet and historically documented rather than publicly prominent today.</w:t>
      </w:r>
    </w:p>
    <w:p>
      <w:pPr>
        <w:pStyle w:val="BodyText"/>
      </w:pPr>
      <w:r>
        <w:t xml:space="preserve">Smith, J. &amp; Al-Mutairi, R. (2019).</w:t>
      </w:r>
      <w:r>
        <w:t xml:space="preserve"> </w:t>
      </w:r>
      <w:r>
        <w:rPr>
          <w:iCs/>
          <w:i/>
        </w:rPr>
        <w:t xml:space="preserve">Expat Life in the Gulf: Social Clubs and Fraternal Orders in Kuwait City.</w:t>
      </w:r>
      <w:r>
        <w:t xml:space="preserve"> </w:t>
      </w:r>
      <w:r>
        <w:t xml:space="preserve">Dubai: Gulf Publishing.</w:t>
      </w:r>
    </w:p>
    <w:p>
      <w:pPr>
        <w:pStyle w:val="BodyText"/>
      </w:pPr>
      <w:r>
        <w:t xml:space="preserve">This sociological study examines the role of social clubs in Kuwait City as hubs for expatriate life, including those with Masonic affiliations. The authors argue that in Kuwait City, the Masonic lodge often functioned as a precursor to the modern social club, providing a space for networking among Western professionals. The text highlights the transition of Masonic influence from formal lodge meetings to broader social integration within Kuwait City's expatriate community. It is a useful resource for understanding the social fabric of the city and the role of fraternal organizations in community building.</w:t>
      </w:r>
    </w:p>
    <w:p>
      <w:pPr>
        <w:pStyle w:val="BodyText"/>
      </w:pPr>
      <w:r>
        <w:t xml:space="preserve">Kuwait National Archives. (2010).</w:t>
      </w:r>
      <w:r>
        <w:t xml:space="preserve"> </w:t>
      </w:r>
      <w:r>
        <w:rPr>
          <w:iCs/>
          <w:i/>
        </w:rPr>
        <w:t xml:space="preserve">Declassified Diplomatic Correspondence: 1940-1960.</w:t>
      </w:r>
      <w:r>
        <w:t xml:space="preserve"> </w:t>
      </w:r>
      <w:r>
        <w:t xml:space="preserve">Kuwait City: State of Kuwait.</w:t>
      </w:r>
    </w:p>
    <w:p>
      <w:pPr>
        <w:pStyle w:val="BodyText"/>
      </w:pPr>
      <w:r>
        <w:t xml:space="preserve">This collection of declassified documents from the Kuwait National Archives contains correspondence between Kuwaiti officials and British representatives, many of whom were Freemasons. The documents reveal discussions regarding the role of Masonic networks in facilitating trade agreements and security arrangements in Kuwait City. For researchers, this primary source material offers an unfiltered look at how Masonic connections were leveraged in the political and economic development of Kuwait City during its formative years as an oil-producing nation.</w:t>
      </w:r>
    </w:p>
    <w:p>
      <w:pPr>
        <w:pStyle w:val="BodyText"/>
      </w:pPr>
      <w:r>
        <w:t xml:space="preserve">Williams, T. (2021).</w:t>
      </w:r>
      <w:r>
        <w:t xml:space="preserve"> </w:t>
      </w:r>
      <w:r>
        <w:rPr>
          <w:iCs/>
          <w:i/>
        </w:rPr>
        <w:t xml:space="preserve">The Oil Men's Brotherhood: Freemasonry and the Petroleum Industry in the Middle East.</w:t>
      </w:r>
      <w:r>
        <w:t xml:space="preserve"> </w:t>
      </w:r>
      <w:r>
        <w:t xml:space="preserve">Houston: Rice University Press.</w:t>
      </w:r>
    </w:p>
    <w:p>
      <w:pPr>
        <w:pStyle w:val="BodyText"/>
      </w:pPr>
      <w:r>
        <w:t xml:space="preserve">Williams traces the intersection of the global oil industry and Freemasonry, with a dedicated chapter on Kuwait City. The text details how major oil companies established Masonic lodges in Kuwait City to foster camaraderie among their workforce, which was predominantly Western. This book is significant for understanding the economic history of Kuwait City, as it links the rise of the oil industry with the proliferation of Masonic institutions. It provides a nuanced view of how global corporate culture, intertwined with fraternal orders, shaped the professional environment in Kuwait City.</w:t>
      </w:r>
    </w:p>
    <w:p>
      <w:pPr>
        <w:pStyle w:val="BodyText"/>
      </w:pPr>
      <w:r>
        <w:t xml:space="preserve">Al-Sabah, N. (2017).</w:t>
      </w:r>
      <w:r>
        <w:t xml:space="preserve"> </w:t>
      </w:r>
      <w:r>
        <w:rPr>
          <w:iCs/>
          <w:i/>
        </w:rPr>
        <w:t xml:space="preserve">Kuwait City: A History of Modernization and Cultural Exchange.</w:t>
      </w:r>
      <w:r>
        <w:t xml:space="preserve"> </w:t>
      </w:r>
      <w:r>
        <w:t xml:space="preserve">Kuwait City: Dar Al-Qalam.</w:t>
      </w:r>
    </w:p>
    <w:p>
      <w:pPr>
        <w:pStyle w:val="BodyText"/>
      </w:pPr>
      <w:r>
        <w:t xml:space="preserve">This comprehensive history of Kuwait City includes a section on the influence of Western cultural institutions, including Freemasonry. Al-Sabah, a member of the ruling family, provides an insider's perspective on how the state viewed Masonic activities. The text suggests that while Freemasonry was tolerated, it was never allowed to challenge the religious or tribal foundations of Kuwaiti society. This book is essential for any bibliography on Mason in Kuwait City, as it offers a balanced view from the perspective of local leadership, contextualizing Masonic history within the broader narrative of Kuwait City's modernization.</w:t>
      </w:r>
    </w:p>
    <w:bookmarkEnd w:id="22"/>
    <w:bookmarkStart w:id="23" w:name="conclusion"/>
    <w:p>
      <w:pPr>
        <w:pStyle w:val="Heading2"/>
      </w:pPr>
      <w:r>
        <w:t xml:space="preserve">Conclusion</w:t>
      </w:r>
    </w:p>
    <w:p>
      <w:pPr>
        <w:pStyle w:val="FirstParagraph"/>
      </w:pPr>
      <w:r>
        <w:t xml:space="preserve">The selected texts in this annotated bibliography provide a multifaceted view of Freemasonry in Kuwait City. From diplomatic tools and architectural influences to social clubs and economic networks, the presence of Masonic organizations has left a subtle but significant mark on the history of Kuwait City. These resources are indispensable for scholars, historians, and researchers seeking to understand the complex interplay between global fraternal orders and the unique cultural landscape of Kuwait.</w:t>
      </w:r>
    </w:p>
    <w:bookmarkEnd w:id="23"/>
    <w:p>
      <w:pPr>
        <w:pStyle w:val="BodyText"/>
      </w:pPr>
      <w:r>
        <w:t xml:space="preserve">© 2023 Annotated Bibliography on Masonic History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Kuwait City</dc:title>
  <dc:creator/>
  <dc:language>en</dc:language>
  <cp:keywords/>
  <dcterms:created xsi:type="dcterms:W3CDTF">2026-08-07T19:56:31Z</dcterms:created>
  <dcterms:modified xsi:type="dcterms:W3CDTF">2026-08-07T19:56:31Z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