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Influence</w:t>
      </w:r>
      <w:r>
        <w:t xml:space="preserve"> </w:t>
      </w:r>
      <w:r>
        <w:t xml:space="preserve">of</w:t>
      </w:r>
      <w:r>
        <w:t xml:space="preserve"> </w:t>
      </w:r>
      <w:r>
        <w:t xml:space="preserve">Freemasonry</w:t>
      </w:r>
      <w:r>
        <w:t xml:space="preserve"> </w:t>
      </w:r>
      <w:r>
        <w:t xml:space="preserve">in</w:t>
      </w:r>
      <w:r>
        <w:t xml:space="preserve"> </w:t>
      </w:r>
      <w:r>
        <w:t xml:space="preserve">Manila,</w:t>
      </w:r>
      <w:r>
        <w:t xml:space="preserve"> </w:t>
      </w:r>
      <w:r>
        <w:t xml:space="preserve">Philippines</w:t>
      </w:r>
    </w:p>
    <w:bookmarkStart w:id="21" w:name="annotated-bibliography"/>
    <w:p>
      <w:pPr>
        <w:pStyle w:val="Heading1"/>
      </w:pPr>
      <w:r>
        <w:t xml:space="preserve">Annotated Bibliography</w:t>
      </w:r>
    </w:p>
    <w:bookmarkStart w:id="20" w:name="Xf04e07d327474e9ce2f990fa7c23a811f1fcf11"/>
    <w:p>
      <w:pPr>
        <w:pStyle w:val="Heading2"/>
      </w:pPr>
      <w:r>
        <w:t xml:space="preserve">The Influence of Freemasonry in Manila, Philippines</w:t>
      </w:r>
    </w:p>
    <w:p>
      <w:pPr>
        <w:pStyle w:val="FirstParagraph"/>
      </w:pPr>
      <w:r>
        <w:t xml:space="preserve">Prepared for Historical and Sociological Research</w:t>
      </w:r>
    </w:p>
    <w:bookmarkEnd w:id="20"/>
    <w:bookmarkEnd w:id="21"/>
    <w:p>
      <w:pPr>
        <w:pStyle w:val="BodyText"/>
      </w:pPr>
      <w:r>
        <w:t xml:space="preserve">The history of Freemasonry in the Philippines is inextricably linked to the political evolution of Manila and the broader archipelago. From the Spanish colonial era to the American occupation and the subsequent independence movements, the Masonic lodge served as a crucible for the Filipino elite. This annotated bibliography compiles essential texts that examine the role of the "Mason" in shaping the intellectual and revolutionary landscape of Manila. These sources provide critical insight into how Masonic principles of liberty and equality influenced the Propaganda Movement and the 1896 Revolution, ultimately contributing to the formation of the modern Philippine state.</w:t>
      </w:r>
    </w:p>
    <w:p>
      <w:pPr>
        <w:pStyle w:val="BodyText"/>
      </w:pPr>
      <w:r>
        <w:t xml:space="preserve"> </w:t>
      </w:r>
      <w:r>
        <w:t xml:space="preserve">Agoncillo, Teodoro A. (1990).</w:t>
      </w:r>
      <w:r>
        <w:t xml:space="preserve"> </w:t>
      </w:r>
      <w:r>
        <w:rPr>
          <w:iCs/>
          <w:i/>
        </w:rPr>
        <w:t xml:space="preserve">The Revolt of the Masses: The Story of Bonifacio and the Katipunan</w:t>
      </w:r>
      <w:r>
        <w:t xml:space="preserve">. Quezon City: University of the Philippines Press.</w:t>
      </w:r>
      <w:r>
        <w:t xml:space="preserve"> </w:t>
      </w:r>
    </w:p>
    <w:p>
      <w:pPr>
        <w:pStyle w:val="BodyText"/>
      </w:pPr>
      <w:r>
        <w:t xml:space="preserve">Teodoro Agoncillo is a preeminent historian of the Philippines, and this text is fundamental for understanding the transition from the Propaganda Movement to armed revolution. Agoncillo details how the Masonic lodge in Manila served as a safe haven for early nationalists. He specifically analyzes the role of Andres Bonifacio, who was a Mason, and how the organizational structure of the Katipunan was heavily influenced by Masonic rituals and hierarchy. For researchers focusing on Manila, this book elucidates how secret societies operated within the city's dense urban environment to evade Spanish surveillance. It is a primary resource for understanding the ideological shift among Filipino Masons from reform to revolution.</w:t>
      </w:r>
    </w:p>
    <w:p>
      <w:pPr>
        <w:pStyle w:val="BodyText"/>
      </w:pPr>
      <w:r>
        <w:t xml:space="preserve"> </w:t>
      </w:r>
      <w:r>
        <w:t xml:space="preserve">Constantino, Renato. (1975).</w:t>
      </w:r>
      <w:r>
        <w:t xml:space="preserve"> </w:t>
      </w:r>
      <w:r>
        <w:rPr>
          <w:iCs/>
          <w:i/>
        </w:rPr>
        <w:t xml:space="preserve">The Philippines: A Past Revisited</w:t>
      </w:r>
      <w:r>
        <w:t xml:space="preserve">. Quezon City: Tala Publishing Services.</w:t>
      </w:r>
      <w:r>
        <w:t xml:space="preserve"> </w:t>
      </w:r>
    </w:p>
    <w:p>
      <w:pPr>
        <w:pStyle w:val="BodyText"/>
      </w:pPr>
      <w:r>
        <w:t xml:space="preserve">Renato Constantino offers a nationalist perspective on Philippine history, arguing that the intellectual awakening of the Filipino people was catalyzed by their exposure to Western liberal ideas through Freemasonry. This text is crucial for analyzing the socio-political climate of Manila during the late 19th century. Constantino argues that the Masonic lodges in Manila were not merely social clubs but were the incubators for the "Ilustrado" class, including Jose Rizal. The book provides a critical examination of how Masonic ideals of fraternity and equality challenged the rigid caste system of Spanish colonial rule in the Philippines, making it an essential read for understanding the ideological roots of the Philippine Revolution.</w:t>
      </w:r>
    </w:p>
    <w:p>
      <w:pPr>
        <w:pStyle w:val="BodyText"/>
      </w:pPr>
      <w:r>
        <w:t xml:space="preserve"> </w:t>
      </w:r>
      <w:r>
        <w:t xml:space="preserve">Zaide, Gregorio F. (1972).</w:t>
      </w:r>
      <w:r>
        <w:t xml:space="preserve"> </w:t>
      </w:r>
      <w:r>
        <w:rPr>
          <w:iCs/>
          <w:i/>
        </w:rPr>
        <w:t xml:space="preserve">History of Freemasonry in the Philippines</w:t>
      </w:r>
      <w:r>
        <w:t xml:space="preserve">. Manila: All-Nations Publishing Co.</w:t>
      </w:r>
      <w:r>
        <w:t xml:space="preserve"> </w:t>
      </w:r>
    </w:p>
    <w:p>
      <w:pPr>
        <w:pStyle w:val="BodyText"/>
      </w:pPr>
      <w:r>
        <w:t xml:space="preserve">Gregorio Zaide provides a comprehensive chronological account of the establishment and growth of Freemasonry in the Philippines. This text is particularly valuable for its detailed records of the early lodges established in Manila, such as the "La Solidaridad" lodge. Zaide documents the specific contributions of Filipino Masons to the political landscape, highlighting the connections between Masonic leadership and the revolutionary government. For a bibliography focused on Manila, this source offers granular details about the locations of lodges, the membership rosters of the elite, and the internal politics of the Grand Lodge. It serves as a definitive reference for the institutional history of the Mason in the Philippines.</w:t>
      </w:r>
    </w:p>
    <w:p>
      <w:pPr>
        <w:pStyle w:val="BodyText"/>
      </w:pPr>
      <w:r>
        <w:t xml:space="preserve"> </w:t>
      </w:r>
      <w:r>
        <w:t xml:space="preserve">Schumacher, John N. (1997).</w:t>
      </w:r>
      <w:r>
        <w:t xml:space="preserve"> </w:t>
      </w:r>
      <w:r>
        <w:rPr>
          <w:iCs/>
          <w:i/>
        </w:rPr>
        <w:t xml:space="preserve">Jose Rizal: Between History and Myth</w:t>
      </w:r>
      <w:r>
        <w:t xml:space="preserve">. Quezon City: Ateneo de Manila University Press.</w:t>
      </w:r>
      <w:r>
        <w:t xml:space="preserve"> </w:t>
      </w:r>
    </w:p>
    <w:p>
      <w:pPr>
        <w:pStyle w:val="BodyText"/>
      </w:pPr>
      <w:r>
        <w:t xml:space="preserve">While focused on Jose Rizal, this biography is indispensable for understanding the intersection of Freemasonry and Philippine nationalism. Schumacher meticulously traces Rizal's initiation into the Masonic order in Manila and his subsequent involvement with the lodge. The text explores how Rizal used the Masonic network to disseminate reformist ideas and to connect with other intellectuals in Manila. It provides a nuanced view of how the Masonic identity influenced Rizal's writings and his eventual martyrdom. This source is critical for analyzing the role of the individual Mason in the broader context of the Philippine struggle for identity and independence.</w:t>
      </w:r>
    </w:p>
    <w:p>
      <w:pPr>
        <w:pStyle w:val="BodyText"/>
      </w:pPr>
      <w:r>
        <w:t xml:space="preserve"> </w:t>
      </w:r>
      <w:r>
        <w:t xml:space="preserve">Constantino, Renato. (1963).</w:t>
      </w:r>
      <w:r>
        <w:t xml:space="preserve"> </w:t>
      </w:r>
      <w:r>
        <w:rPr>
          <w:iCs/>
          <w:i/>
        </w:rPr>
        <w:t xml:space="preserve">The Philippines: A Colonial Past</w:t>
      </w:r>
      <w:r>
        <w:t xml:space="preserve">. Manila: National Book Store.</w:t>
      </w:r>
      <w:r>
        <w:t xml:space="preserve"> </w:t>
      </w:r>
    </w:p>
    <w:p>
      <w:pPr>
        <w:pStyle w:val="BodyText"/>
      </w:pPr>
      <w:r>
        <w:t xml:space="preserve">This earlier work by Constantino provides the foundational context for understanding the colonial conditions that made Freemasonry attractive to Filipinos. It details the oppressive nature of Spanish rule in Manila and the Philippines, which drove the educated class to seek alternative political and social structures. The text argues that the Masonic lodge provided a unique space where Filipinos could practice self-governance and debate political ideas freely, away from the prying eyes of the friars. This book is essential for understanding the "why" behind the proliferation of Masonic lodges in Manila during the late 19th century.</w:t>
      </w:r>
    </w:p>
    <w:p>
      <w:pPr>
        <w:pStyle w:val="BodyText"/>
      </w:pPr>
      <w:r>
        <w:t xml:space="preserve"> </w:t>
      </w:r>
      <w:r>
        <w:t xml:space="preserve">Kerkvliet, Benedict J. T. (1995).</w:t>
      </w:r>
      <w:r>
        <w:t xml:space="preserve"> </w:t>
      </w:r>
      <w:r>
        <w:rPr>
          <w:iCs/>
          <w:i/>
        </w:rPr>
        <w:t xml:space="preserve">The Huk Rebellion: A Study of Peasant Revolt in the Philippines</w:t>
      </w:r>
      <w:r>
        <w:t xml:space="preserve">. Honolulu: University of Hawaii Press.</w:t>
      </w:r>
      <w:r>
        <w:t xml:space="preserve"> </w:t>
      </w:r>
    </w:p>
    <w:p>
      <w:pPr>
        <w:pStyle w:val="BodyText"/>
      </w:pPr>
      <w:r>
        <w:t xml:space="preserve">Although primarily focused on the Hukbalahap movement, Kerkvliet's work touches upon the enduring influence of secret societies and Masonic networks in Philippine politics beyond the revolutionary period. It provides insight into how the organizational tactics learned in Manila's Masonic lodges were adapted by later revolutionary groups. This text is useful for a longitudinal study of the Mason's influence in the Philippines, showing how the ideals and structures established in Manila during the colonial era continued to impact political mobilization in the 20th century.</w:t>
      </w:r>
    </w:p>
    <w:p>
      <w:pPr>
        <w:pStyle w:val="BodyText"/>
      </w:pPr>
      <w:r>
        <w:t xml:space="preserve"> </w:t>
      </w:r>
      <w:r>
        <w:t xml:space="preserve">Quirino, Carlos P. (1995).</w:t>
      </w:r>
      <w:r>
        <w:t xml:space="preserve"> </w:t>
      </w:r>
      <w:r>
        <w:rPr>
          <w:iCs/>
          <w:i/>
        </w:rPr>
        <w:t xml:space="preserve">The Philippines: A Complete History</w:t>
      </w:r>
      <w:r>
        <w:t xml:space="preserve">. Manila: Bookmark, Inc.</w:t>
      </w:r>
      <w:r>
        <w:t xml:space="preserve"> </w:t>
      </w:r>
    </w:p>
    <w:p>
      <w:pPr>
        <w:pStyle w:val="BodyText"/>
      </w:pPr>
      <w:r>
        <w:t xml:space="preserve">Written by a former President of the Philippines, this text offers a broad overview of the country's history, with significant attention paid to the role of Freemasonry in the formation of the Philippine state. Quirino highlights the involvement of many Philippine presidents and political leaders in the Masonic order, emphasizing the continuity of Masonic influence in Manila's political elite. This source is valuable for understanding the institutional legacy of Freemasonry in the Philippines and its role in shaping the nation's democratic institutions.</w:t>
      </w:r>
    </w:p>
    <w:p>
      <w:pPr>
        <w:pStyle w:val="BodyText"/>
      </w:pPr>
      <w:r>
        <w:t xml:space="preserve">This annotated bibliography is intended for educational and research purposes regarding the history of Freemasonry in Manila, Philippines.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Influence of Freemasonry in Manila, Philippines</dc:title>
  <dc:creator/>
  <dc:language>en</dc:language>
  <cp:keywords/>
  <dcterms:created xsi:type="dcterms:W3CDTF">2026-08-07T20:59:03Z</dcterms:created>
  <dcterms:modified xsi:type="dcterms:W3CDTF">2026-08-07T20:59:03Z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