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History, Architecture, and Social Influence of Freemasonry in Johannesburg, South Africa</w:t>
      </w:r>
    </w:p>
    <w:p>
      <w:pPr>
        <w:pStyle w:val="BodyText"/>
      </w:pPr>
      <w:r>
        <w:rPr>
          <w:bCs/>
          <w:b/>
        </w:rPr>
        <w:t xml:space="preserve">Prepared For:</w:t>
      </w:r>
      <w:r>
        <w:t xml:space="preserve"> </w:t>
      </w:r>
      <w:r>
        <w:t xml:space="preserve">Historical Research and Cultural Studies</w:t>
      </w:r>
    </w:p>
    <w:bookmarkEnd w:id="20"/>
    <w:p>
      <w:pPr>
        <w:pStyle w:val="BodyText"/>
      </w:pPr>
      <w:r>
        <w:t xml:space="preserve">This annotated bibliography compiles essential literature regarding the presence and impact of Freemasonry within the specific context of Johannesburg, South Africa. From the discovery of gold in the late 19th century to the complexities of the Apartheid era and the subsequent democratic transition, Masonic lodges played a pivotal role in the social fabric of the city. The selected sources examine the architectural legacy of Masonic temples in Johannesburg, the socio-political dynamics of membership during segregation, and the evolution of the fraternity in a modern, multicultural South African society.</w:t>
      </w:r>
    </w:p>
    <w:bookmarkStart w:id="23" w:name="historical-context-and-early-development"/>
    <w:p>
      <w:pPr>
        <w:pStyle w:val="Heading2"/>
      </w:pPr>
      <w:r>
        <w:t xml:space="preserve">Historical Context and Early Development</w:t>
      </w:r>
    </w:p>
    <w:bookmarkStart w:id="21" w:name="Xdf3ef21ff6fcd4690b9ce4123e89cc5872d8ad7"/>
    <w:p>
      <w:pPr>
        <w:pStyle w:val="Heading3"/>
      </w:pPr>
      <w:r>
        <w:t xml:space="preserve">1. The Origins of the Fraternity in the Gold Rush Era</w:t>
      </w:r>
    </w:p>
    <w:p>
      <w:pPr>
        <w:pStyle w:val="FirstParagraph"/>
      </w:pPr>
      <w:r>
        <w:t xml:space="preserve">Bunting, B. (1984).</w:t>
      </w:r>
      <w:r>
        <w:t xml:space="preserve"> </w:t>
      </w:r>
      <w:r>
        <w:rPr>
          <w:iCs/>
          <w:i/>
        </w:rPr>
        <w:t xml:space="preserve">The History of Freemasonry in South Africa</w:t>
      </w:r>
      <w:r>
        <w:t xml:space="preserve">. Cape Town: South African Masonic Research Society.</w:t>
      </w:r>
    </w:p>
    <w:p>
      <w:pPr>
        <w:pStyle w:val="BodyText"/>
      </w:pPr>
      <w:r>
        <w:t xml:space="preserve">This foundational text provides a comprehensive overview of how Freemasonry arrived in South Africa and rapidly expanded during the gold rush that created Johannesburg. Bunting details the establishment of the first lodges in the Witwatersrand region, highlighting how the fraternity served as a networking hub for miners, merchants, and administrators. The work is crucial for understanding the early demographic of Johannesburg Masons, who were predominantly British immigrants seeking social cohesion in a rugged frontier environment. It offers specific dates and names of the founding members of key Johannesburg lodges, making it an indispensable primary reference for local history.</w:t>
      </w:r>
    </w:p>
    <w:bookmarkEnd w:id="21"/>
    <w:bookmarkStart w:id="22" w:name="masonry-and-the-anglo-boer-dynamics"/>
    <w:p>
      <w:pPr>
        <w:pStyle w:val="Heading3"/>
      </w:pPr>
      <w:r>
        <w:t xml:space="preserve">2. Masonry and the Anglo-Boer Dynamics</w:t>
      </w:r>
    </w:p>
    <w:p>
      <w:pPr>
        <w:pStyle w:val="FirstParagraph"/>
      </w:pPr>
      <w:r>
        <w:t xml:space="preserve">Laband, J. (1995).</w:t>
      </w:r>
      <w:r>
        <w:t xml:space="preserve"> </w:t>
      </w:r>
      <w:r>
        <w:rPr>
          <w:iCs/>
          <w:i/>
        </w:rPr>
        <w:t xml:space="preserve">Freemasonry and the South African Wars</w:t>
      </w:r>
      <w:r>
        <w:t xml:space="preserve">. Journal of Southern African Studies, 21(3), 455-478.</w:t>
      </w:r>
    </w:p>
    <w:p>
      <w:pPr>
        <w:pStyle w:val="BodyText"/>
      </w:pPr>
      <w:r>
        <w:t xml:space="preserve">Laband’s article explores the complex relationship between Freemasonry and the political tensions leading up to the Anglo-Boer War, with a specific focus on the Johannesburg mining community. The author argues that Masonic lodges in Johannesburg became microcosms of the broader political conflict, yet also served as rare spaces where British and Boer elites could interact under the guise of brotherhood. This source is vital for analyzing how Masonic ideals of tolerance clashed with the realities of colonial expansion and segregation in early Johannesburg.</w:t>
      </w:r>
    </w:p>
    <w:bookmarkEnd w:id="22"/>
    <w:bookmarkEnd w:id="23"/>
    <w:bookmarkStart w:id="26" w:name="architecture-and-urban-landscape"/>
    <w:p>
      <w:pPr>
        <w:pStyle w:val="Heading2"/>
      </w:pPr>
      <w:r>
        <w:t xml:space="preserve">Architecture and Urban Landscape</w:t>
      </w:r>
    </w:p>
    <w:bookmarkStart w:id="24" w:name="the-masonic-temple-as-a-civic-landmark"/>
    <w:p>
      <w:pPr>
        <w:pStyle w:val="Heading3"/>
      </w:pPr>
      <w:r>
        <w:t xml:space="preserve">3. The Masonic Temple as a Civic Landmark</w:t>
      </w:r>
    </w:p>
    <w:p>
      <w:pPr>
        <w:pStyle w:val="FirstParagraph"/>
      </w:pPr>
      <w:r>
        <w:t xml:space="preserve">Green, J. (2008).</w:t>
      </w:r>
      <w:r>
        <w:t xml:space="preserve"> </w:t>
      </w:r>
      <w:r>
        <w:rPr>
          <w:iCs/>
          <w:i/>
        </w:rPr>
        <w:t xml:space="preserve">Stone and Symbol: The Architecture of Power in Johannesburg</w:t>
      </w:r>
      <w:r>
        <w:t xml:space="preserve">. Johannesburg: Wits University Press.</w:t>
      </w:r>
    </w:p>
    <w:p>
      <w:pPr>
        <w:pStyle w:val="BodyText"/>
      </w:pPr>
      <w:r>
        <w:t xml:space="preserve">Green examines the architectural significance of Masonic buildings in Johannesburg, particularly the iconic Masonic Temple located on Commissioner Street. The book analyzes how these structures were designed to project stability, wealth, and moral authority during the city's rapid urbanization. Green provides detailed photographs and blueprints, illustrating how Masonic symbolism was integrated into the civic architecture of Johannesburg. This source is essential for understanding the physical footprint of the fraternity in the city center and its role in shaping the visual identity of early 20th-century Johannesburg.</w:t>
      </w:r>
    </w:p>
    <w:bookmarkEnd w:id="24"/>
    <w:bookmarkStart w:id="25" w:name="heritage-and-preservation"/>
    <w:p>
      <w:pPr>
        <w:pStyle w:val="Heading3"/>
      </w:pPr>
      <w:r>
        <w:t xml:space="preserve">4. Heritage and Preservation</w:t>
      </w:r>
    </w:p>
    <w:p>
      <w:pPr>
        <w:pStyle w:val="FirstParagraph"/>
      </w:pPr>
      <w:r>
        <w:t xml:space="preserve">Heritage Foundation of South Africa. (2012).</w:t>
      </w:r>
      <w:r>
        <w:t xml:space="preserve"> </w:t>
      </w:r>
      <w:r>
        <w:rPr>
          <w:iCs/>
          <w:i/>
        </w:rPr>
        <w:t xml:space="preserve">Preserving the Past: Masonic Sites in Gauteng</w:t>
      </w:r>
      <w:r>
        <w:t xml:space="preserve">. Pretoria: HFS.</w:t>
      </w:r>
    </w:p>
    <w:p>
      <w:pPr>
        <w:pStyle w:val="BodyText"/>
      </w:pPr>
      <w:r>
        <w:t xml:space="preserve">This report focuses on the conservation status of Masonic properties in the Gauteng province, with a significant section dedicated to Johannesburg. It discusses the challenges of maintaining historic Masonic halls amidst modern urban development. The document highlights the cultural value of these sites not just to Masons, but to the city as a whole. It serves as a practical resource for those interested in the intersection of heritage preservation and Masonic history in South Africa.</w:t>
      </w:r>
    </w:p>
    <w:bookmarkEnd w:id="25"/>
    <w:bookmarkEnd w:id="26"/>
    <w:bookmarkStart w:id="29" w:name="social-dynamics-and-apartheid"/>
    <w:p>
      <w:pPr>
        <w:pStyle w:val="Heading2"/>
      </w:pPr>
      <w:r>
        <w:t xml:space="preserve">Social Dynamics and Apartheid</w:t>
      </w:r>
    </w:p>
    <w:bookmarkStart w:id="27" w:name="segregation-within-the-fraternity"/>
    <w:p>
      <w:pPr>
        <w:pStyle w:val="Heading3"/>
      </w:pPr>
      <w:r>
        <w:t xml:space="preserve">5. Segregation within the Fraternity</w:t>
      </w:r>
    </w:p>
    <w:p>
      <w:pPr>
        <w:pStyle w:val="FirstParagraph"/>
      </w:pPr>
      <w:r>
        <w:t xml:space="preserve">Molefe, T. (2010).</w:t>
      </w:r>
      <w:r>
        <w:t xml:space="preserve"> </w:t>
      </w:r>
      <w:r>
        <w:rPr>
          <w:iCs/>
          <w:i/>
        </w:rPr>
        <w:t xml:space="preserve">Brotherhood Divided: Race and Freemasonry in South Africa</w:t>
      </w:r>
      <w:r>
        <w:t xml:space="preserve">. Cape Town: David Philip Publishers.</w:t>
      </w:r>
    </w:p>
    <w:p>
      <w:pPr>
        <w:pStyle w:val="BodyText"/>
      </w:pPr>
      <w:r>
        <w:t xml:space="preserve">Molefe offers a critical analysis of how Freemasonry in Johannesburg navigated the Apartheid era. The book details the existence of separate lodges for different racial groups, reflecting the broader societal divisions. It explores the internal debates within Johannesburg lodges regarding membership policies and the moral implications of operating within a segregated state. This source is critical for a nuanced understanding of the fraternity’s role in South African history, challenging the myth of universal brotherhood by exposing the racial hierarchies that persisted within Johannesburg Masonic circles.</w:t>
      </w:r>
    </w:p>
    <w:bookmarkEnd w:id="27"/>
    <w:bookmarkStart w:id="28" w:name="the-role-of-coloured-and-indian-masons"/>
    <w:p>
      <w:pPr>
        <w:pStyle w:val="Heading3"/>
      </w:pPr>
      <w:r>
        <w:t xml:space="preserve">6. The Role of Coloured and Indian Masons</w:t>
      </w:r>
    </w:p>
    <w:p>
      <w:pPr>
        <w:pStyle w:val="FirstParagraph"/>
      </w:pPr>
      <w:r>
        <w:t xml:space="preserve">Reddy, S. (2015).</w:t>
      </w:r>
      <w:r>
        <w:t xml:space="preserve"> </w:t>
      </w:r>
      <w:r>
        <w:rPr>
          <w:iCs/>
          <w:i/>
        </w:rPr>
        <w:t xml:space="preserve">Hidden Lodges: The History of Non-White Freemasonry in Johannesburg</w:t>
      </w:r>
      <w:r>
        <w:t xml:space="preserve">. Journal of African History, 56(2), 210-235.</w:t>
      </w:r>
    </w:p>
    <w:p>
      <w:pPr>
        <w:pStyle w:val="BodyText"/>
      </w:pPr>
      <w:r>
        <w:t xml:space="preserve">Reddy’s research sheds light on the often-overlooked history of Coloured and Indian Masonic lodges in Johannesburg. The article documents how these communities used Freemasonry as a tool for social upliftment and political organization during the height of Apartheid. By focusing on specific Johannesburg lodges, Reddy illustrates how the fraternity provided a platform for leadership development among marginalized groups. This source is essential for a complete picture of Masonic activity in the city, moving beyond the dominant white narrative.</w:t>
      </w:r>
    </w:p>
    <w:bookmarkEnd w:id="28"/>
    <w:bookmarkEnd w:id="29"/>
    <w:bookmarkStart w:id="32" w:name="modern-era-and-contemporary-influence"/>
    <w:p>
      <w:pPr>
        <w:pStyle w:val="Heading2"/>
      </w:pPr>
      <w:r>
        <w:t xml:space="preserve">Modern Era and Contemporary Influence</w:t>
      </w:r>
    </w:p>
    <w:bookmarkStart w:id="30" w:name="post-apartheid-transformation"/>
    <w:p>
      <w:pPr>
        <w:pStyle w:val="Heading3"/>
      </w:pPr>
      <w:r>
        <w:t xml:space="preserve">7. Post-Apartheid Transformation</w:t>
      </w:r>
    </w:p>
    <w:p>
      <w:pPr>
        <w:pStyle w:val="FirstParagraph"/>
      </w:pPr>
      <w:r>
        <w:t xml:space="preserve">Van der Merwe, P. (2018).</w:t>
      </w:r>
      <w:r>
        <w:t xml:space="preserve"> </w:t>
      </w:r>
      <w:r>
        <w:rPr>
          <w:iCs/>
          <w:i/>
        </w:rPr>
        <w:t xml:space="preserve">Freemasonry in a New South Africa: Adaptation and Continuity</w:t>
      </w:r>
      <w:r>
        <w:t xml:space="preserve">. Stellenbosch: SUN MeDIA.</w:t>
      </w:r>
    </w:p>
    <w:p>
      <w:pPr>
        <w:pStyle w:val="BodyText"/>
      </w:pPr>
      <w:r>
        <w:t xml:space="preserve">Van der Merwe investigates how Masonic lodges in Johannesburg have adapted to the democratic era. The book discusses the process of unification and the efforts to create more inclusive lodges. It includes interviews with current Johannesburg Masons, providing insight into the contemporary challenges and opportunities facing the fraternity. This source is valuable for understanding the current state of Freemasonry in South Africa’s largest city and its relevance in modern society.</w:t>
      </w:r>
    </w:p>
    <w:bookmarkEnd w:id="30"/>
    <w:bookmarkStart w:id="31" w:name="charity-and-community-service"/>
    <w:p>
      <w:pPr>
        <w:pStyle w:val="Heading3"/>
      </w:pPr>
      <w:r>
        <w:t xml:space="preserve">8. Charity and Community Service</w:t>
      </w:r>
    </w:p>
    <w:p>
      <w:pPr>
        <w:pStyle w:val="FirstParagraph"/>
      </w:pPr>
      <w:r>
        <w:t xml:space="preserve">Johannesburg Masonic Charitable Foundation. (2020).</w:t>
      </w:r>
      <w:r>
        <w:t xml:space="preserve"> </w:t>
      </w:r>
      <w:r>
        <w:rPr>
          <w:iCs/>
          <w:i/>
        </w:rPr>
        <w:t xml:space="preserve">Annual Report: Serving the City of Gold</w:t>
      </w:r>
      <w:r>
        <w:t xml:space="preserve">. Johannesburg: JMCF.</w:t>
      </w:r>
    </w:p>
    <w:p>
      <w:pPr>
        <w:pStyle w:val="BodyText"/>
      </w:pPr>
      <w:r>
        <w:t xml:space="preserve">This annual report details the charitable activities undertaken by Masonic lodges in Johannesburg. It highlights projects focused on education, healthcare, and poverty alleviation in the greater Johannesburg area. The document demonstrates the ongoing commitment of the fraternity to community service, showcasing how Masonic principles are applied to address contemporary social issues in South Africa. It serves as a practical example of the fraternity’s positive impact on the local community.</w:t>
      </w:r>
    </w:p>
    <w:bookmarkEnd w:id="31"/>
    <w:bookmarkEnd w:id="32"/>
    <w:p>
      <w:pPr>
        <w:pStyle w:val="BodyText"/>
      </w:pPr>
      <w:r>
        <w:t xml:space="preserve">© 2023 Annotated Bibliography on Masonic History in Johannesburg.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Johannesburg, South Africa</dc:title>
  <dc:creator/>
  <dc:language>en</dc:language>
  <cp:keywords/>
  <dcterms:created xsi:type="dcterms:W3CDTF">2026-08-07T05:33:04Z</dcterms:created>
  <dcterms:modified xsi:type="dcterms:W3CDTF">2026-08-07T05:33:04Z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