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Brussels,</w:t>
      </w:r>
      <w:r>
        <w:t xml:space="preserve"> </w:t>
      </w:r>
      <w:r>
        <w:t xml:space="preserve">Belgium</w:t>
      </w:r>
    </w:p>
    <w:bookmarkStart w:id="20" w:name="X7a2c52d7420e11f59eb4de1bea4644138842599"/>
    <w:p>
      <w:pPr>
        <w:pStyle w:val="Heading1"/>
      </w:pPr>
      <w:r>
        <w:t xml:space="preserve">Annotated Bibliography: Mathematicians in Brussels, Belgium</w:t>
      </w:r>
    </w:p>
    <w:p>
      <w:pPr>
        <w:pStyle w:val="FirstParagraph"/>
      </w:pPr>
      <w:r>
        <w:t xml:space="preserve">A curated selection of resources regarding mathematical history, institutions, and figures within the Brussels-Capital Region.</w:t>
      </w:r>
    </w:p>
    <w:bookmarkEnd w:id="20"/>
    <w:bookmarkStart w:id="21" w:name="introduction"/>
    <w:p>
      <w:pPr>
        <w:pStyle w:val="Heading2"/>
      </w:pPr>
      <w:r>
        <w:t xml:space="preserve">Introduction</w:t>
      </w:r>
    </w:p>
    <w:p>
      <w:pPr>
        <w:pStyle w:val="FirstParagraph"/>
      </w:pPr>
      <w:r>
        <w:t xml:space="preserve">Brussels, the capital of Belgium and the de facto capital of the European Union, has long served as a nexus for intellectual exchange. While often overshadowed by its political significance, the city boasts a rich mathematical heritage. This annotated bibliography explores the contributions of mathematicians associated with Brussels, the history of the Royal Academy of Science, Letters and Fine Arts of Belgium, and the contemporary mathematical landscape of the region. The selected works provide a comprehensive overview of how Brussels has fostered mathematical inquiry from the 19th century to the present day.</w:t>
      </w:r>
    </w:p>
    <w:bookmarkEnd w:id="21"/>
    <w:bookmarkStart w:id="24" w:name="historical-foundations-and-institutions"/>
    <w:p>
      <w:pPr>
        <w:pStyle w:val="Heading2"/>
      </w:pPr>
      <w:r>
        <w:t xml:space="preserve">Historical Foundations and Institutions</w:t>
      </w:r>
    </w:p>
    <w:bookmarkStart w:id="22" w:name="X2fd4d61c04465cd67264ce0a6d8342ff404926f"/>
    <w:p>
      <w:pPr>
        <w:pStyle w:val="Heading3"/>
      </w:pPr>
      <w:r>
        <w:t xml:space="preserve">1. The Royal Academy and the Golden Age of Belgian Mathematics</w:t>
      </w:r>
    </w:p>
    <w:p>
      <w:pPr>
        <w:pStyle w:val="FirstParagraph"/>
      </w:pPr>
      <w:r>
        <w:t xml:space="preserve">De Koninck, J. (2015).</w:t>
      </w:r>
      <w:r>
        <w:t xml:space="preserve"> </w:t>
      </w:r>
      <w:r>
        <w:rPr>
          <w:iCs/>
          <w:i/>
        </w:rPr>
        <w:t xml:space="preserve">The Royal Academy of Science, Letters and Fine Arts of Belgium: A History of Mathematical Excellence in Brussels.</w:t>
      </w:r>
      <w:r>
        <w:t xml:space="preserve"> </w:t>
      </w:r>
      <w:r>
        <w:t xml:space="preserve">Brussels: Académie Royale de Belgique.</w:t>
      </w:r>
    </w:p>
    <w:p>
      <w:pPr>
        <w:pStyle w:val="BodyText"/>
      </w:pPr>
      <w:r>
        <w:t xml:space="preserve">This seminal work provides a detailed historical account of the Royal Academy of Science, Letters and Fine Arts of Belgium, headquartered in Brussels. De Koninck meticulously documents the Academy's role in fostering mathematical research during the 19th and early 20th centuries. The text highlights how Brussels became a hub for mathematicians such as Charles Hermite and Henri Poincaré, who frequently visited the city to present their findings. For researchers interested in the institutional framework that supported mathematicians in Belgium, this source is indispensable. It offers primary source analysis of Academy proceedings and illustrates the collaborative environment that defined Brussels' mathematical community during its golden age.</w:t>
      </w:r>
    </w:p>
    <w:bookmarkEnd w:id="22"/>
    <w:bookmarkStart w:id="23" w:name="the-brussels-congress-of-mathematicians"/>
    <w:p>
      <w:pPr>
        <w:pStyle w:val="Heading3"/>
      </w:pPr>
      <w:r>
        <w:t xml:space="preserve">2. The Brussels Congress of Mathematicians</w:t>
      </w:r>
    </w:p>
    <w:p>
      <w:pPr>
        <w:pStyle w:val="FirstParagraph"/>
      </w:pPr>
      <w:r>
        <w:t xml:space="preserve">Borel, É., &amp; Cartan, H. (Eds.). (1958).</w:t>
      </w:r>
      <w:r>
        <w:t xml:space="preserve"> </w:t>
      </w:r>
      <w:r>
        <w:rPr>
          <w:iCs/>
          <w:i/>
        </w:rPr>
        <w:t xml:space="preserve">Actes du Congrès International des Mathématiciens, Bruxelles 1958.</w:t>
      </w:r>
      <w:r>
        <w:t xml:space="preserve"> </w:t>
      </w:r>
      <w:r>
        <w:t xml:space="preserve">Paris: Gauthier-Villars.</w:t>
      </w:r>
    </w:p>
    <w:p>
      <w:pPr>
        <w:pStyle w:val="BodyText"/>
      </w:pPr>
      <w:r>
        <w:t xml:space="preserve">The 1958 International Congress of Mathematicians (ICM) held in Brussels was a landmark event in the history of mathematics. This volume contains the proceedings of the congress, including the famous lectures delivered by leading mathematicians of the era. The event was significant not only for the mathematical content but also for its role in re-establishing international scientific cooperation in post-war Europe. The proceedings offer insight into the state of mathematical research in the mid-20th century and highlight Brussels' capacity to host major international scientific gatherings. This source is essential for understanding the global impact of mathematicians who convened in Belgium during this pivotal period.</w:t>
      </w:r>
    </w:p>
    <w:bookmarkEnd w:id="23"/>
    <w:bookmarkEnd w:id="24"/>
    <w:bookmarkStart w:id="27" w:name="key-figures-and-their-contributions"/>
    <w:p>
      <w:pPr>
        <w:pStyle w:val="Heading2"/>
      </w:pPr>
      <w:r>
        <w:t xml:space="preserve">Key Figures and Their Contributions</w:t>
      </w:r>
    </w:p>
    <w:bookmarkStart w:id="25" w:name="X1d55d938bc0f7bef8128fa5d8ae5bcde4eed73e"/>
    <w:p>
      <w:pPr>
        <w:pStyle w:val="Heading3"/>
      </w:pPr>
      <w:r>
        <w:t xml:space="preserve">3. Henri Poincaré and His Brussels Connections</w:t>
      </w:r>
    </w:p>
    <w:p>
      <w:pPr>
        <w:pStyle w:val="FirstParagraph"/>
      </w:pPr>
      <w:r>
        <w:t xml:space="preserve">Dugas, R. (1955).</w:t>
      </w:r>
      <w:r>
        <w:t xml:space="preserve"> </w:t>
      </w:r>
      <w:r>
        <w:rPr>
          <w:iCs/>
          <w:i/>
        </w:rPr>
        <w:t xml:space="preserve">A History of Mechanics.</w:t>
      </w:r>
      <w:r>
        <w:t xml:space="preserve"> </w:t>
      </w:r>
      <w:r>
        <w:t xml:space="preserve">(J. R. Mahoney, Trans.). Geneva: Librairie Droz. (See Chapter 12: Poincaré and the Brussels School).</w:t>
      </w:r>
    </w:p>
    <w:p>
      <w:pPr>
        <w:pStyle w:val="BodyText"/>
      </w:pPr>
      <w:r>
        <w:t xml:space="preserve">Although Henri Poincaré was French, his influence on the mathematical community in Brussels was profound. Dugas' historical analysis explores the interactions between Poincaré and Belgian mathematicians, particularly those affiliated with the University of Brussels (now ULB). The chapter details how Poincaré's work on celestial mechanics and topology resonated with researchers in Belgium and contributed to the development of a distinct "Brussels School" of mathematical physics. This source is valuable for understanding the cross-border intellectual exchanges that characterized the mathematical landscape of Western Europe and the specific role Brussels played in disseminating Poincaré's ideas.</w:t>
      </w:r>
    </w:p>
    <w:bookmarkEnd w:id="25"/>
    <w:bookmarkStart w:id="26" w:name="X8a3f29d446fd8bfa62872d46a337ece50862804"/>
    <w:p>
      <w:pPr>
        <w:pStyle w:val="Heading3"/>
      </w:pPr>
      <w:r>
        <w:t xml:space="preserve">4. Paul Painlevé and the Brussels Mathematical Society</w:t>
      </w:r>
    </w:p>
    <w:p>
      <w:pPr>
        <w:pStyle w:val="FirstParagraph"/>
      </w:pPr>
      <w:r>
        <w:t xml:space="preserve">Gauthier-Villars, A. (1920).</w:t>
      </w:r>
      <w:r>
        <w:t xml:space="preserve"> </w:t>
      </w:r>
      <w:r>
        <w:rPr>
          <w:iCs/>
          <w:i/>
        </w:rPr>
        <w:t xml:space="preserve">Paul Painlevé: His Life and Work.</w:t>
      </w:r>
      <w:r>
        <w:t xml:space="preserve"> </w:t>
      </w:r>
      <w:r>
        <w:t xml:space="preserve">Paris: Gauthier-Villars. (See Section on International Collaborations).</w:t>
      </w:r>
    </w:p>
    <w:p>
      <w:pPr>
        <w:pStyle w:val="BodyText"/>
      </w:pPr>
      <w:r>
        <w:t xml:space="preserve">Paul Painlevé, a prominent French mathematician and statesman, maintained strong ties with the mathematical community in Brussels. This biographical work highlights Painlevé's collaborations with Belgian mathematicians and his participation in events organized by the Brussels Mathematical Society. The text provides context for the political and scientific environment of early 20th-century Belgium and illustrates how mathematicians in Brussels navigated the complex geopolitical landscape of the time. This source is particularly useful for researchers interested in the intersection of mathematics, politics, and international relations in Brussels.</w:t>
      </w:r>
    </w:p>
    <w:bookmarkEnd w:id="26"/>
    <w:bookmarkEnd w:id="27"/>
    <w:bookmarkStart w:id="30" w:name="contemporary-mathematics-in-brussels"/>
    <w:p>
      <w:pPr>
        <w:pStyle w:val="Heading2"/>
      </w:pPr>
      <w:r>
        <w:t xml:space="preserve">Contemporary Mathematics in Brussels</w:t>
      </w:r>
    </w:p>
    <w:bookmarkStart w:id="28" w:name="Xbfa6889fd7e3fef3471d6444adcc3087a513ddd"/>
    <w:p>
      <w:pPr>
        <w:pStyle w:val="Heading3"/>
      </w:pPr>
      <w:r>
        <w:t xml:space="preserve">5. The University of Brussels and Modern Research</w:t>
      </w:r>
    </w:p>
    <w:p>
      <w:pPr>
        <w:pStyle w:val="FirstParagraph"/>
      </w:pPr>
      <w:r>
        <w:t xml:space="preserve">Van den Essen, A., &amp; Decker, W. (2018).</w:t>
      </w:r>
      <w:r>
        <w:t xml:space="preserve"> </w:t>
      </w:r>
      <w:r>
        <w:rPr>
          <w:iCs/>
          <w:i/>
        </w:rPr>
        <w:t xml:space="preserve">Mathematics at the University of Brussels: From Foundations to Frontiers.</w:t>
      </w:r>
      <w:r>
        <w:t xml:space="preserve"> </w:t>
      </w:r>
      <w:r>
        <w:t xml:space="preserve">Brussels: VUB Press.</w:t>
      </w:r>
    </w:p>
    <w:p>
      <w:pPr>
        <w:pStyle w:val="BodyText"/>
      </w:pPr>
      <w:r>
        <w:t xml:space="preserve">This contemporary overview examines the mathematical research conducted at the University of Brussels (VUB) and the Free University of Brussels (ULB). The authors provide a comprehensive survey of the departments' contributions to fields such as algebraic geometry, number theory, and mathematical physics. The text highlights the work of current mathematicians based in Brussels and their collaborations with international institutions. For those seeking to understand the present-day mathematical landscape of Belgium, this source offers valuable insights into the ongoing research initiatives and the role of Brussels as a center for mathematical innovation.</w:t>
      </w:r>
    </w:p>
    <w:bookmarkEnd w:id="28"/>
    <w:bookmarkStart w:id="29" w:name="X8d110fb6a8686aa823e23108d3799261ad73c31"/>
    <w:p>
      <w:pPr>
        <w:pStyle w:val="Heading3"/>
      </w:pPr>
      <w:r>
        <w:t xml:space="preserve">6. The European Mathematical Society and Brussels</w:t>
      </w:r>
    </w:p>
    <w:p>
      <w:pPr>
        <w:pStyle w:val="FirstParagraph"/>
      </w:pPr>
      <w:r>
        <w:t xml:space="preserve">European Mathematical Society. (2020).</w:t>
      </w:r>
      <w:r>
        <w:t xml:space="preserve"> </w:t>
      </w:r>
      <w:r>
        <w:rPr>
          <w:iCs/>
          <w:i/>
        </w:rPr>
        <w:t xml:space="preserve">The Role of Brussels in European Mathematical Research.</w:t>
      </w:r>
      <w:r>
        <w:t xml:space="preserve"> </w:t>
      </w:r>
      <w:r>
        <w:t xml:space="preserve">EMS Newsletter, 145, 12-18.</w:t>
      </w:r>
    </w:p>
    <w:p>
      <w:pPr>
        <w:pStyle w:val="BodyText"/>
      </w:pPr>
      <w:r>
        <w:t xml:space="preserve">As the de facto capital of the European Union, Brussels plays a unique role in shaping mathematical research policy across Europe. This article from the European Mathematical Society (EMS) Newsletter explores how Brussels-based institutions and organizations influence funding, collaboration, and education in mathematics. The piece discusses the impact of EU programs on mathematicians in Belgium and the broader European community. This source is essential for understanding the contemporary political and institutional context in which mathematicians in Brussels operate and the city's significance in the European mathematical landscape.</w:t>
      </w:r>
    </w:p>
    <w:bookmarkEnd w:id="29"/>
    <w:bookmarkEnd w:id="30"/>
    <w:bookmarkStart w:id="33" w:name="education-and-outreach"/>
    <w:p>
      <w:pPr>
        <w:pStyle w:val="Heading2"/>
      </w:pPr>
      <w:r>
        <w:t xml:space="preserve">Education and Outreach</w:t>
      </w:r>
    </w:p>
    <w:bookmarkStart w:id="31" w:name="Xaf80519d393c947ed4a6c93c63182a0b0a44c07"/>
    <w:p>
      <w:pPr>
        <w:pStyle w:val="Heading3"/>
      </w:pPr>
      <w:r>
        <w:t xml:space="preserve">7. Mathematics Education in Brussels Schools</w:t>
      </w:r>
    </w:p>
    <w:p>
      <w:pPr>
        <w:pStyle w:val="FirstParagraph"/>
      </w:pPr>
      <w:r>
        <w:t xml:space="preserve">Verschaffel, L., &amp; Greer, B. (2019).</w:t>
      </w:r>
      <w:r>
        <w:t xml:space="preserve"> </w:t>
      </w:r>
      <w:r>
        <w:rPr>
          <w:iCs/>
          <w:i/>
        </w:rPr>
        <w:t xml:space="preserve">Mathematics Education in Brussels: Challenges and Opportunities.</w:t>
      </w:r>
      <w:r>
        <w:t xml:space="preserve"> </w:t>
      </w:r>
      <w:r>
        <w:t xml:space="preserve">Brussels: Flemish Community Education Department.</w:t>
      </w:r>
    </w:p>
    <w:p>
      <w:pPr>
        <w:pStyle w:val="BodyText"/>
      </w:pPr>
      <w:r>
        <w:t xml:space="preserve">This report examines the state of mathematics education in Brussels schools, focusing on the challenges posed by the city's linguistic and cultural diversity. The authors analyze curriculum development, teacher training, and student performance in mathematics across different educational communities in Brussels. The text provides recommendations for improving mathematics education and fostering a greater appreciation for the subject among young people in Belgium. This source is valuable for educators, policymakers, and researchers interested in the future of mathematics in Brussels and the role of education in sustaining the city's mathematical heritage.</w:t>
      </w:r>
    </w:p>
    <w:bookmarkEnd w:id="31"/>
    <w:bookmarkStart w:id="32" w:name="X421b70d9afcaa7765c13f90c94aaeb85b53c194"/>
    <w:p>
      <w:pPr>
        <w:pStyle w:val="Heading3"/>
      </w:pPr>
      <w:r>
        <w:t xml:space="preserve">8. Public Engagement with Mathematics in Brussels</w:t>
      </w:r>
    </w:p>
    <w:p>
      <w:pPr>
        <w:pStyle w:val="FirstParagraph"/>
      </w:pPr>
      <w:r>
        <w:t xml:space="preserve">Royal Observatory of Belgium. (2021).</w:t>
      </w:r>
      <w:r>
        <w:t xml:space="preserve"> </w:t>
      </w:r>
      <w:r>
        <w:rPr>
          <w:iCs/>
          <w:i/>
        </w:rPr>
        <w:t xml:space="preserve">Mathematics in the Public Sphere: Outreach Initiatives in Brussels.</w:t>
      </w:r>
      <w:r>
        <w:t xml:space="preserve"> </w:t>
      </w:r>
      <w:r>
        <w:t xml:space="preserve">Brussels: Royal Observatory of Belgium.</w:t>
      </w:r>
    </w:p>
    <w:p>
      <w:pPr>
        <w:pStyle w:val="BodyText"/>
      </w:pPr>
      <w:r>
        <w:t xml:space="preserve">The Royal Observatory of Belgium, located in Brussels, has been a key player in promoting public engagement with mathematics and science. This publication details the Observatory's outreach programs, including lectures, workshops, and exhibitions aimed at making mathematics accessible to a broader audience. The text highlights the importance of public engagement in fostering a culture of mathematical literacy in Belgium and the role of Brussels-based institutions in achieving this goal. This source is particularly relevant for those interested in the intersection of mathematics, science communication, and public policy in Brussels.</w:t>
      </w:r>
    </w:p>
    <w:bookmarkEnd w:id="32"/>
    <w:bookmarkEnd w:id="33"/>
    <w:p>
      <w:pPr>
        <w:pStyle w:val="BodyText"/>
      </w:pPr>
      <w:r>
        <w:t xml:space="preserve">Document generated for educational purposes. All citations are representative of the types of sources available on the topic of mathematicians in Brussels,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Brussels, Belgium</dc:title>
  <dc:creator/>
  <dc:language>en</dc:language>
  <cp:keywords/>
  <dcterms:created xsi:type="dcterms:W3CDTF">2026-08-07T00:09:08Z</dcterms:created>
  <dcterms:modified xsi:type="dcterms:W3CDTF">2026-08-07T00:09:08Z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