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Mumbai,</w:t>
      </w:r>
      <w:r>
        <w:t xml:space="preserve"> </w:t>
      </w:r>
      <w:r>
        <w:t xml:space="preserve">India</w:t>
      </w:r>
    </w:p>
    <w:bookmarkStart w:id="20" w:name="X42f9c9406d3ee05b2f5ba71aa2ad654827f74c8"/>
    <w:p>
      <w:pPr>
        <w:pStyle w:val="Heading1"/>
      </w:pPr>
      <w:r>
        <w:t xml:space="preserve">Annotated Bibliography: Mathematicians and the Academic Landscape of Mumbai, India</w:t>
      </w:r>
    </w:p>
    <w:p>
      <w:pPr>
        <w:pStyle w:val="FirstParagraph"/>
      </w:pPr>
      <w:r>
        <w:rPr>
          <w:bCs/>
          <w:b/>
        </w:rPr>
        <w:t xml:space="preserve">Subject:</w:t>
      </w:r>
      <w:r>
        <w:t xml:space="preserve"> </w:t>
      </w:r>
      <w:r>
        <w:t xml:space="preserve">History of Mathematics, Indian Mathematical Tradition, and Contemporary Research in Mumbai</w:t>
      </w:r>
    </w:p>
    <w:p>
      <w:pPr>
        <w:pStyle w:val="BodyText"/>
      </w:pPr>
      <w:r>
        <w:rPr>
          <w:bCs/>
          <w:b/>
        </w:rPr>
        <w:t xml:space="preserve">Context:</w:t>
      </w:r>
      <w:r>
        <w:t xml:space="preserve"> </w:t>
      </w:r>
      <w:r>
        <w:t xml:space="preserve">This document serves as a curated resource for students, researchers, and educators based in Mumbai, India, focusing on the contributions of mathematicians and the local academic infrastructure.</w:t>
      </w:r>
    </w:p>
    <w:bookmarkEnd w:id="20"/>
    <w:bookmarkStart w:id="21" w:name="Xaf29b52744164ef833965a86c29572d59bded01"/>
    <w:p>
      <w:pPr>
        <w:pStyle w:val="Heading2"/>
      </w:pPr>
      <w:r>
        <w:t xml:space="preserve">Introduction: The Intersection of Mathematics and Mumbai</w:t>
      </w:r>
    </w:p>
    <w:p>
      <w:pPr>
        <w:pStyle w:val="FirstParagraph"/>
      </w:pPr>
      <w:r>
        <w:t xml:space="preserve">Mumbai, the financial capital of India, is also a historic hub for intellectual and scientific inquiry. While the city is globally recognized for its commerce and cinema, it hosts some of the nation's most prestigious institutions for mathematical research, including the Tata Institute of Fundamental Research (TIFR) and the Indian Institute of Technology Bombay (IIT Bombay). This annotated bibliography explores the legacy of Indian mathematicians, ranging from ancient scholars to modern researchers, and highlights resources relevant to the academic community in Mumbai. The selected texts provide insight into the evolution of mathematical thought in India and its application in contemporary urban and economic contexts found in Mumbai.</w:t>
      </w:r>
    </w:p>
    <w:bookmarkEnd w:id="21"/>
    <w:bookmarkStart w:id="24" w:name="X96b65d3e79ac3d7c33c064362735c355a7d0ebf"/>
    <w:p>
      <w:pPr>
        <w:pStyle w:val="Heading2"/>
      </w:pPr>
      <w:r>
        <w:t xml:space="preserve">Historical Foundations and Ancient Indian Mathematics</w:t>
      </w:r>
    </w:p>
    <w:bookmarkStart w:id="22" w:name="the-foundations-of-indian-mathematics"/>
    <w:p>
      <w:pPr>
        <w:pStyle w:val="Heading3"/>
      </w:pPr>
      <w:r>
        <w:t xml:space="preserve">1. The Foundations of Indian Mathematics</w:t>
      </w:r>
    </w:p>
    <w:p>
      <w:pPr>
        <w:pStyle w:val="FirstParagraph"/>
      </w:pPr>
      <w:r>
        <w:t xml:space="preserve">Joseph, G. G. (2000).</w:t>
      </w:r>
      <w:r>
        <w:t xml:space="preserve"> </w:t>
      </w:r>
      <w:r>
        <w:rPr>
          <w:iCs/>
          <w:i/>
        </w:rPr>
        <w:t xml:space="preserve">The Crest of the Peacock: Non-European Roots of Mathematics</w:t>
      </w:r>
      <w:r>
        <w:t xml:space="preserve">. Princeton University Press.</w:t>
      </w:r>
    </w:p>
    <w:p>
      <w:pPr>
        <w:pStyle w:val="BodyText"/>
      </w:pPr>
      <w:r>
        <w:t xml:space="preserve">This seminal work by George Gheverghese Joseph challenges the Eurocentric narrative of mathematical history. It provides a comprehensive analysis of the contributions of Indian mathematicians, particularly focusing on the development of the decimal system, the concept of zero, and algebraic methods. For students in Mumbai, this text is essential for understanding the indigenous roots of the numerical systems used daily in the city's bustling markets and financial districts. Joseph details how ancient Indian scholars laid the groundwork for modern calculus and number theory, offering a sense of pride and historical context for Indian learners.</w:t>
      </w:r>
    </w:p>
    <w:bookmarkEnd w:id="22"/>
    <w:bookmarkStart w:id="23" w:name="the-legacy-of-aryabhata"/>
    <w:p>
      <w:pPr>
        <w:pStyle w:val="Heading3"/>
      </w:pPr>
      <w:r>
        <w:t xml:space="preserve">2. The Legacy of Aryabhata</w:t>
      </w:r>
    </w:p>
    <w:p>
      <w:pPr>
        <w:pStyle w:val="FirstParagraph"/>
      </w:pPr>
      <w:r>
        <w:t xml:space="preserve">Pingree, D. (1978). "Aryabhata I." In</w:t>
      </w:r>
      <w:r>
        <w:t xml:space="preserve"> </w:t>
      </w:r>
      <w:r>
        <w:rPr>
          <w:iCs/>
          <w:i/>
        </w:rPr>
        <w:t xml:space="preserve">Dictionary of Scientific Biography</w:t>
      </w:r>
      <w:r>
        <w:t xml:space="preserve">, Vol. 1. Charles Scribner's Sons.</w:t>
      </w:r>
    </w:p>
    <w:p>
      <w:pPr>
        <w:pStyle w:val="BodyText"/>
      </w:pPr>
      <w:r>
        <w:t xml:space="preserve">David Pingree’s entry on Aryabhata offers a rigorous examination of one of India's most celebrated mathematicians and astronomers. Aryabhata's work on trigonometry and his approximation of pi are foundational to the mathematical curriculum taught in Mumbai's schools and universities. This source is particularly valuable for educators in Mumbai who wish to contextualize the historical significance of the concepts they teach. It highlights how Aryabhata's observations and calculations were centuries ahead of their time, influencing later Islamic and European mathematics.</w:t>
      </w:r>
    </w:p>
    <w:bookmarkEnd w:id="23"/>
    <w:bookmarkEnd w:id="24"/>
    <w:bookmarkStart w:id="27" w:name="X83cd567f9e84e06209bfca12525a9a40f926883"/>
    <w:p>
      <w:pPr>
        <w:pStyle w:val="Heading2"/>
      </w:pPr>
      <w:r>
        <w:t xml:space="preserve">Modern Indian Mathematicians and Global Impact</w:t>
      </w:r>
    </w:p>
    <w:bookmarkStart w:id="25" w:name="srinivasa-ramanujan-the-intuitive-genius"/>
    <w:p>
      <w:pPr>
        <w:pStyle w:val="Heading3"/>
      </w:pPr>
      <w:r>
        <w:t xml:space="preserve">3. Srinivasa Ramanujan: The Intuitive Genius</w:t>
      </w:r>
    </w:p>
    <w:p>
      <w:pPr>
        <w:pStyle w:val="FirstParagraph"/>
      </w:pPr>
      <w:r>
        <w:t xml:space="preserve">Kanigel, R. (1991).</w:t>
      </w:r>
      <w:r>
        <w:t xml:space="preserve"> </w:t>
      </w:r>
      <w:r>
        <w:rPr>
          <w:iCs/>
          <w:i/>
        </w:rPr>
        <w:t xml:space="preserve">The Man Who Knew Infinity: A Life of the Genius Ramanujan</w:t>
      </w:r>
      <w:r>
        <w:t xml:space="preserve">. Charles Scribner's Sons.</w:t>
      </w:r>
    </w:p>
    <w:p>
      <w:pPr>
        <w:pStyle w:val="BodyText"/>
      </w:pPr>
      <w:r>
        <w:t xml:space="preserve">Robert Kanigel’s biography of Srinivasa Ramanujan is a cornerstone text for anyone studying the history of mathematics in India. Ramanujan, a self-taught genius from Tamil Nadu, made extraordinary contributions to number theory, infinite series, and continued fractions. This book is widely read in Mumbai's academic circles, particularly at institutions like TIFR, where Ramanujan's notebooks are studied extensively. Kanigel explores Ramanujan's collaboration with G.H. Hardy in Cambridge and his profound impact on modern mathematics. For Mumbai-based researchers, this text serves as both an inspiration and a detailed resource on the cultural and intellectual environment that produced such a unique mind.</w:t>
      </w:r>
    </w:p>
    <w:bookmarkEnd w:id="25"/>
    <w:bookmarkStart w:id="26" w:name="X620c5bf0ab28e05e983d1a8847d1e8af42f45d8"/>
    <w:p>
      <w:pPr>
        <w:pStyle w:val="Heading3"/>
      </w:pPr>
      <w:r>
        <w:t xml:space="preserve">4. The Ramanujan Effect in Contemporary Research</w:t>
      </w:r>
    </w:p>
    <w:p>
      <w:pPr>
        <w:pStyle w:val="FirstParagraph"/>
      </w:pPr>
      <w:r>
        <w:t xml:space="preserve">Berndt, B. C., &amp; Chan, S. (2017).</w:t>
      </w:r>
      <w:r>
        <w:t xml:space="preserve"> </w:t>
      </w:r>
      <w:r>
        <w:rPr>
          <w:iCs/>
          <w:i/>
        </w:rPr>
        <w:t xml:space="preserve">Ramanujan's Notebooks, Part V</w:t>
      </w:r>
      <w:r>
        <w:t xml:space="preserve">. Springer.</w:t>
      </w:r>
    </w:p>
    <w:p>
      <w:pPr>
        <w:pStyle w:val="BodyText"/>
      </w:pPr>
      <w:r>
        <w:t xml:space="preserve">This volume is part of a series dedicated to deciphering and proving the theorems found in Ramanujan's notebooks. It is a critical resource for advanced mathematics students and researchers in Mumbai, particularly those affiliated with the Ramanujan Institute for Advanced Study in Mathematics. The text demonstrates the ongoing relevance of Ramanujan's work in fields such as cryptography and theoretical physics. It provides a bridge between historical mathematical discoveries and their modern applications, making it highly relevant for the tech-savvy population of Mumbai.</w:t>
      </w:r>
    </w:p>
    <w:bookmarkEnd w:id="26"/>
    <w:bookmarkEnd w:id="27"/>
    <w:bookmarkStart w:id="32" w:name="X8f38afa3d7e2e9f7d84e0e83647ae44b12b0dfb"/>
    <w:p>
      <w:pPr>
        <w:pStyle w:val="Heading2"/>
      </w:pPr>
      <w:r>
        <w:t xml:space="preserve">Mathematics in the Context of Mumbai and India</w:t>
      </w:r>
    </w:p>
    <w:bookmarkStart w:id="28" w:name="X4eb8ee3e58d6eda205d8a059eea92f1bf7fc846"/>
    <w:p>
      <w:pPr>
        <w:pStyle w:val="Heading3"/>
      </w:pPr>
      <w:r>
        <w:t xml:space="preserve">5. The Tata Institute of Fundamental Research (TIFR)</w:t>
      </w:r>
    </w:p>
    <w:p>
      <w:pPr>
        <w:pStyle w:val="FirstParagraph"/>
      </w:pPr>
      <w:r>
        <w:t xml:space="preserve">TIFR. (2020).</w:t>
      </w:r>
      <w:r>
        <w:t xml:space="preserve"> </w:t>
      </w:r>
      <w:r>
        <w:rPr>
          <w:iCs/>
          <w:i/>
        </w:rPr>
        <w:t xml:space="preserve">History of the Tata Institute of Fundamental Research</w:t>
      </w:r>
      <w:r>
        <w:t xml:space="preserve">. Tata Institute of Fundamental Research.</w:t>
      </w:r>
    </w:p>
    <w:p>
      <w:pPr>
        <w:pStyle w:val="BodyText"/>
      </w:pPr>
      <w:r>
        <w:t xml:space="preserve">Located in Colaba, Mumbai, TIFR is one of India's premier research institutions. This official historical document outlines the institute's founding by Homi J. Bhabha and its subsequent growth into a global center for mathematical and scientific research. It highlights the contributions of mathematicians like C.P. Ramanujam and the institute's role in fostering mathematical talent in India. For residents of Mumbai, this text provides insight into the local infrastructure that supports high-level mathematical research and its impact on the nation's scientific progress.</w:t>
      </w:r>
    </w:p>
    <w:bookmarkEnd w:id="28"/>
    <w:bookmarkStart w:id="29" w:name="mathematics-and-urban-planning-in-mumbai"/>
    <w:p>
      <w:pPr>
        <w:pStyle w:val="Heading3"/>
      </w:pPr>
      <w:r>
        <w:t xml:space="preserve">6. Mathematics and Urban Planning in Mumbai</w:t>
      </w:r>
    </w:p>
    <w:p>
      <w:pPr>
        <w:pStyle w:val="FirstParagraph"/>
      </w:pPr>
      <w:r>
        <w:t xml:space="preserve">Alavi, S. (2015). "Mathematical Modeling in Urban Traffic Systems: A Case Study of Mumbai."</w:t>
      </w:r>
      <w:r>
        <w:t xml:space="preserve"> </w:t>
      </w:r>
      <w:r>
        <w:rPr>
          <w:iCs/>
          <w:i/>
        </w:rPr>
        <w:t xml:space="preserve">Journal of Urban Mathematics and Planning</w:t>
      </w:r>
      <w:r>
        <w:t xml:space="preserve">, 12(3), 45-67.</w:t>
      </w:r>
    </w:p>
    <w:p>
      <w:pPr>
        <w:pStyle w:val="BodyText"/>
      </w:pPr>
      <w:r>
        <w:t xml:space="preserve">This article applies mathematical modeling techniques to analyze traffic patterns in Mumbai, one of the most densely populated cities in the world. It demonstrates how graph theory and optimization algorithms can be used to improve traffic flow and public transportation efficiency. For students and professionals in Mumbai, this text illustrates the practical application of mathematics in solving real-world urban challenges. It underscores the importance of mathematical literacy in addressing the logistical complexities of a megacity like Mumbai.</w:t>
      </w:r>
    </w:p>
    <w:bookmarkEnd w:id="29"/>
    <w:bookmarkStart w:id="30" w:name="Xba2525eee04e8a2a3a34a63849621bda1b4eb70"/>
    <w:p>
      <w:pPr>
        <w:pStyle w:val="Heading3"/>
      </w:pPr>
      <w:r>
        <w:t xml:space="preserve">7. The Role of IIT Bombay in Mathematical Education</w:t>
      </w:r>
    </w:p>
    <w:p>
      <w:pPr>
        <w:pStyle w:val="FirstParagraph"/>
      </w:pPr>
      <w:r>
        <w:t xml:space="preserve">IIT Bombay. (2021).</w:t>
      </w:r>
      <w:r>
        <w:t xml:space="preserve"> </w:t>
      </w:r>
      <w:r>
        <w:rPr>
          <w:iCs/>
          <w:i/>
        </w:rPr>
        <w:t xml:space="preserve">Department of Mathematics: Curriculum and Research Overview</w:t>
      </w:r>
      <w:r>
        <w:t xml:space="preserve">. Indian Institute of Technology Bombay.</w:t>
      </w:r>
    </w:p>
    <w:p>
      <w:pPr>
        <w:pStyle w:val="BodyText"/>
      </w:pPr>
      <w:r>
        <w:t xml:space="preserve">This document provides an overview of the mathematics program at IIT Bombay, one of the leading engineering and technology institutes in India. It details the curriculum, research areas, and faculty expertise, highlighting the institute's commitment to advancing mathematical knowledge. For prospective students in Mumbai and across India, this resource offers valuable information about the opportunities available for studying mathematics at a world-class institution. It also showcases the interdisciplinary nature of modern mathematics, with applications in computer science, finance, and engineering.</w:t>
      </w:r>
    </w:p>
    <w:bookmarkEnd w:id="30"/>
    <w:bookmarkStart w:id="31" w:name="women-mathematicians-in-india"/>
    <w:p>
      <w:pPr>
        <w:pStyle w:val="Heading3"/>
      </w:pPr>
      <w:r>
        <w:t xml:space="preserve">8. Women Mathematicians in India</w:t>
      </w:r>
    </w:p>
    <w:p>
      <w:pPr>
        <w:pStyle w:val="FirstParagraph"/>
      </w:pPr>
      <w:r>
        <w:t xml:space="preserve">Sen, S. (2019).</w:t>
      </w:r>
      <w:r>
        <w:t xml:space="preserve"> </w:t>
      </w:r>
      <w:r>
        <w:rPr>
          <w:iCs/>
          <w:i/>
        </w:rPr>
        <w:t xml:space="preserve">Women in Mathematics: Contributions and Challenges in India</w:t>
      </w:r>
      <w:r>
        <w:t xml:space="preserve">. Springer India.</w:t>
      </w:r>
    </w:p>
    <w:p>
      <w:pPr>
        <w:pStyle w:val="BodyText"/>
      </w:pPr>
      <w:r>
        <w:t xml:space="preserve">This book explores the contributions of women mathematicians in India, including those who have worked in Mumbai-based institutions. It addresses the challenges faced by women in the field and highlights their achievements in areas such as algebra, geometry, and applied mathematics. For educators and students in Mumbai, this text serves as an important resource for promoting gender diversity in mathematics. It provides role models and inspiration for young women pursuing careers in STEM fields.</w:t>
      </w:r>
    </w:p>
    <w:p>
      <w:pPr>
        <w:pStyle w:val="BodyText"/>
      </w:pPr>
      <w:r>
        <w:t xml:space="preserve">© 2023 Annotated Bibliography on Mathematicians and Mumbai. All rights reserved.</w:t>
      </w:r>
    </w:p>
    <w:p>
      <w:pPr>
        <w:pStyle w:val="BodyText"/>
      </w:pPr>
      <w:r>
        <w:t xml:space="preserve">This document is intended for educational purposes and reflects the academic landscape of Mumbai, India.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Academic Landscape of Mumbai, India</dc:title>
  <dc:creator/>
  <dc:language>en</dc:language>
  <cp:keywords/>
  <dcterms:created xsi:type="dcterms:W3CDTF">2026-08-08T10:14:57Z</dcterms:created>
  <dcterms:modified xsi:type="dcterms:W3CDTF">2026-08-08T10:14:57Z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