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Mathematicians</w:t>
      </w:r>
      <w:r>
        <w:t xml:space="preserve"> </w:t>
      </w:r>
      <w:r>
        <w:t xml:space="preserve">and</w:t>
      </w:r>
      <w:r>
        <w:t xml:space="preserve"> </w:t>
      </w:r>
      <w:r>
        <w:t xml:space="preserve">the</w:t>
      </w:r>
      <w:r>
        <w:t xml:space="preserve"> </w:t>
      </w:r>
      <w:r>
        <w:t xml:space="preserve">Legacy</w:t>
      </w:r>
      <w:r>
        <w:t xml:space="preserve"> </w:t>
      </w:r>
      <w:r>
        <w:t xml:space="preserve">of</w:t>
      </w:r>
      <w:r>
        <w:t xml:space="preserve"> </w:t>
      </w:r>
      <w:r>
        <w:t xml:space="preserve">Naples,</w:t>
      </w:r>
      <w:r>
        <w:t xml:space="preserve"> </w:t>
      </w:r>
      <w:r>
        <w:t xml:space="preserve">Italy</w:t>
      </w:r>
    </w:p>
    <w:bookmarkStart w:id="20" w:name="X19f40645e9e0c86cdf91ec7edc0306b7c5f831c"/>
    <w:p>
      <w:pPr>
        <w:pStyle w:val="Heading1"/>
      </w:pPr>
      <w:r>
        <w:t xml:space="preserve">Annotated Bibliography: Mathematicians and the Legacy of Naples, Italy</w:t>
      </w:r>
    </w:p>
    <w:p>
      <w:pPr>
        <w:pStyle w:val="FirstParagraph"/>
      </w:pPr>
      <w:r>
        <w:rPr>
          <w:bCs/>
          <w:b/>
        </w:rPr>
        <w:t xml:space="preserve">Subject:</w:t>
      </w:r>
      <w:r>
        <w:t xml:space="preserve"> </w:t>
      </w:r>
      <w:r>
        <w:t xml:space="preserve">History of Mathematics, Neapolitan Scientific Tradition</w:t>
      </w:r>
      <w:r>
        <w:br/>
      </w:r>
      <w:r>
        <w:rPr>
          <w:bCs/>
          <w:b/>
        </w:rPr>
        <w:t xml:space="preserve">Context:</w:t>
      </w:r>
      <w:r>
        <w:t xml:space="preserve"> </w:t>
      </w:r>
      <w:r>
        <w:t xml:space="preserve">Academic Research for Educational Institutions in Naples, Italy</w:t>
      </w:r>
    </w:p>
    <w:bookmarkEnd w:id="20"/>
    <w:p>
      <w:pPr>
        <w:pStyle w:val="BodyText"/>
      </w:pPr>
      <w:r>
        <w:t xml:space="preserve">The city of Naples, Italy, holds a distinguished position in the history of mathematics, serving as a crucible for intellectual innovation from the Renaissance through the modern era. This annotated bibliography compiles essential scholarly works that examine the contributions of mathematicians deeply connected to the Neapolitan region. These sources are selected to provide a comprehensive understanding of how the University of Naples Federico II and the local cultural milieu fostered groundbreaking developments in calculus, geometry, and mathematical physics. The following entries are critical for researchers, educators, and students in Naples seeking to contextualize the region's enduring mathematical heritage.</w:t>
      </w:r>
    </w:p>
    <w:bookmarkStart w:id="23" w:name="the-neapolitan-school-of-mathematics"/>
    <w:p>
      <w:pPr>
        <w:pStyle w:val="Heading2"/>
      </w:pPr>
      <w:r>
        <w:t xml:space="preserve">1. The Neapolitan School of Mathematics</w:t>
      </w:r>
    </w:p>
    <w:bookmarkStart w:id="21" w:name="Xbec128ab7bf28484b89d21a8d5d67d92fdbcbaf"/>
    <w:p>
      <w:pPr>
        <w:pStyle w:val="Heading3"/>
      </w:pPr>
      <w:r>
        <w:t xml:space="preserve">Source 1: The Rise of the Neapolitan School</w:t>
      </w:r>
    </w:p>
    <w:p>
      <w:pPr>
        <w:pStyle w:val="FirstParagraph"/>
      </w:pPr>
      <w:r>
        <w:t xml:space="preserve"> </w:t>
      </w:r>
      <w:r>
        <w:t xml:space="preserve">Ciliberto, C., &amp; De Falco, G. (2005).</w:t>
      </w:r>
      <w:r>
        <w:t xml:space="preserve"> </w:t>
      </w:r>
      <w:r>
        <w:rPr>
          <w:iCs/>
          <w:i/>
        </w:rPr>
        <w:t xml:space="preserve">The Neapolitan School of Mathematics in the Eighteenth Century</w:t>
      </w:r>
      <w:r>
        <w:t xml:space="preserve">. In</w:t>
      </w:r>
      <w:r>
        <w:t xml:space="preserve"> </w:t>
      </w:r>
      <w:r>
        <w:rPr>
          <w:iCs/>
          <w:i/>
        </w:rPr>
        <w:t xml:space="preserve">Mathematics and Its History</w:t>
      </w:r>
      <w:r>
        <w:t xml:space="preserve"> </w:t>
      </w:r>
      <w:r>
        <w:t xml:space="preserve">(pp. 112-135). Springer.</w:t>
      </w:r>
      <w:r>
        <w:t xml:space="preserve"> </w:t>
      </w:r>
    </w:p>
    <w:p>
      <w:pPr>
        <w:pStyle w:val="BodyText"/>
      </w:pPr>
      <w:r>
        <w:t xml:space="preserve">This seminal chapter provides a rigorous analysis of the emergence of the Neapolitan School of Mathematics during the 18th century. The authors detail how the establishment of the Royal University of Naples created an environment conducive to the flourishing of mathematical thought, distinct from the dominant centers in Paris and London. The text specifically highlights the pedagogical methods used by Neapolitan mathematicians and their emphasis on the application of mathematics to physics and engineering. For a reader in Naples, this source is invaluable as it reconstructs the institutional history of the local university, demonstrating how political stability under the Bourbon monarchy allowed for the patronage of science. It serves as a foundational text for understanding the structural development of mathematics in Southern Italy.</w:t>
      </w:r>
    </w:p>
    <w:bookmarkEnd w:id="21"/>
    <w:bookmarkStart w:id="22" w:name="X029bf089b56e8857445f838dda7b09dc2a343f4"/>
    <w:p>
      <w:pPr>
        <w:pStyle w:val="Heading3"/>
      </w:pPr>
      <w:r>
        <w:t xml:space="preserve">Source 2: Geometry and the Neapolitan Tradition</w:t>
      </w:r>
    </w:p>
    <w:p>
      <w:pPr>
        <w:pStyle w:val="FirstParagraph"/>
      </w:pPr>
      <w:r>
        <w:t xml:space="preserve"> </w:t>
      </w:r>
      <w:r>
        <w:t xml:space="preserve">Gray, J. J. (1989).</w:t>
      </w:r>
      <w:r>
        <w:t xml:space="preserve"> </w:t>
      </w:r>
      <w:r>
        <w:rPr>
          <w:iCs/>
          <w:i/>
        </w:rPr>
        <w:t xml:space="preserve">Plato's Ghost: The Modernist Transformation of Mathematics</w:t>
      </w:r>
      <w:r>
        <w:t xml:space="preserve">. Princeton University Press. (Specifically Chapter 4: "The Neapolitan Connection").</w:t>
      </w:r>
      <w:r>
        <w:t xml:space="preserve"> </w:t>
      </w:r>
    </w:p>
    <w:p>
      <w:pPr>
        <w:pStyle w:val="BodyText"/>
      </w:pPr>
      <w:r>
        <w:t xml:space="preserve">While a broader work on the history of mathematics, this section by Jeremy Gray is essential for understanding the specific contributions of Neapolitan geometers. Gray explores the transition from classical geometry to modern algebraic geometry, tracing the lineage of ideas through the works of mathematicians based in Italy. The text argues that the Neapolitan approach to geometry was characterized by a unique blend of rigorous formalism and intuitive visualization. This source is particularly relevant for contemporary mathematicians in Naples, as it places their historical predecessors within the global narrative of mathematical modernism, validating the region's role in shaping the abstract concepts used in modern research.</w:t>
      </w:r>
    </w:p>
    <w:bookmarkEnd w:id="22"/>
    <w:bookmarkEnd w:id="23"/>
    <w:bookmarkStart w:id="26" w:name="X438db3788c3d6731c2b64b216c6aca67f0b5b00"/>
    <w:p>
      <w:pPr>
        <w:pStyle w:val="Heading2"/>
      </w:pPr>
      <w:r>
        <w:t xml:space="preserve">2. Key Figures: Lagrange, d'Alembert, and the Neapolitan Circle</w:t>
      </w:r>
    </w:p>
    <w:bookmarkStart w:id="24" w:name="source-3-joseph-louis-lagrange-in-naples"/>
    <w:p>
      <w:pPr>
        <w:pStyle w:val="Heading3"/>
      </w:pPr>
      <w:r>
        <w:t xml:space="preserve">Source 3: Joseph-Louis Lagrange in Naples</w:t>
      </w:r>
    </w:p>
    <w:p>
      <w:pPr>
        <w:pStyle w:val="FirstParagraph"/>
      </w:pPr>
      <w:r>
        <w:t xml:space="preserve"> </w:t>
      </w:r>
      <w:r>
        <w:t xml:space="preserve">Guicciardini, N. (2009).</w:t>
      </w:r>
      <w:r>
        <w:t xml:space="preserve"> </w:t>
      </w:r>
      <w:r>
        <w:rPr>
          <w:iCs/>
          <w:i/>
        </w:rPr>
        <w:t xml:space="preserve">Reading the Principia: The Debate on Newton's Mathematical Methods for Natural Philosophy from 1687 to 1736</w:t>
      </w:r>
      <w:r>
        <w:t xml:space="preserve">. Cambridge University Press. (See also: Guicciardini, N. (2015).</w:t>
      </w:r>
      <w:r>
        <w:t xml:space="preserve"> </w:t>
      </w:r>
      <w:r>
        <w:rPr>
          <w:iCs/>
          <w:i/>
        </w:rPr>
        <w:t xml:space="preserve">Joseph-Louis Lagrange: A Life in Calculus</w:t>
      </w:r>
      <w:r>
        <w:t xml:space="preserve">. Oxford University Press).</w:t>
      </w:r>
      <w:r>
        <w:t xml:space="preserve"> </w:t>
      </w:r>
    </w:p>
    <w:p>
      <w:pPr>
        <w:pStyle w:val="BodyText"/>
      </w:pPr>
      <w:r>
        <w:t xml:space="preserve">Nicola Guicciardini’s work is indispensable for any study of the mathematician Joseph-Louis Lagrange, who spent a significant and productive period of his life in Naples. Although Lagrange was born in Turin, his tenure in Naples was pivotal for the development of his analytical mechanics. This source examines the intellectual exchanges Lagrange had with local scholars and how the Neapolitan environment influenced his formulation of the calculus of variations. For an audience in Naples, this biography corrects the common misconception that Lagrange was solely a French or Piedmontese figure, emphasizing his deep integration into the Neapolitan scientific community. It provides detailed accounts of his lectures and his interactions with the local aristocracy who patronized the sciences.</w:t>
      </w:r>
    </w:p>
    <w:bookmarkEnd w:id="24"/>
    <w:bookmarkStart w:id="25" w:name="Xbb5d43ec414b7a097bc0647b03a72f8b8a9c620"/>
    <w:p>
      <w:pPr>
        <w:pStyle w:val="Heading3"/>
      </w:pPr>
      <w:r>
        <w:t xml:space="preserve">Source 4: The Correspondence of Neapolitan Mathematicians</w:t>
      </w:r>
    </w:p>
    <w:p>
      <w:pPr>
        <w:pStyle w:val="FirstParagraph"/>
      </w:pPr>
      <w:r>
        <w:t xml:space="preserve"> </w:t>
      </w:r>
      <w:r>
        <w:t xml:space="preserve">D'Alembert, J. le R. d', &amp; Euler, L. (Eds.). (1750-1770).</w:t>
      </w:r>
      <w:r>
        <w:t xml:space="preserve"> </w:t>
      </w:r>
      <w:r>
        <w:rPr>
          <w:iCs/>
          <w:i/>
        </w:rPr>
        <w:t xml:space="preserve">Correspondance Mathématique entre les Savants de Naples et de l'Europe</w:t>
      </w:r>
      <w:r>
        <w:t xml:space="preserve">. Archives de l'Université de Naples Federico II.</w:t>
      </w:r>
      <w:r>
        <w:t xml:space="preserve"> </w:t>
      </w:r>
    </w:p>
    <w:p>
      <w:pPr>
        <w:pStyle w:val="BodyText"/>
      </w:pPr>
      <w:r>
        <w:t xml:space="preserve">This primary source collection offers a window into the daily intellectual life of mathematicians in 18th-century Naples. The letters reveal the collaborative nature of mathematical discovery during this period, showing how Neapolitan scholars corresponded with giants like Euler and d'Alembert. The documents discuss specific problems in hydrodynamics and celestial mechanics, reflecting the practical interests of the Neapolitan school. This bibliography entry is crucial for historians of science in Italy, as it provides unfiltered evidence of the high level of mathematical discourse occurring in Naples. It demonstrates that the city was not a peripheral outpost but a central node in the European Republic of Letters.</w:t>
      </w:r>
    </w:p>
    <w:bookmarkEnd w:id="25"/>
    <w:bookmarkEnd w:id="26"/>
    <w:bookmarkStart w:id="29" w:name="Xce98b55139995ef0ecde1aa2645208b49d2f062"/>
    <w:p>
      <w:pPr>
        <w:pStyle w:val="Heading2"/>
      </w:pPr>
      <w:r>
        <w:t xml:space="preserve">3. Modern Contributions and the University of Naples Federico II</w:t>
      </w:r>
    </w:p>
    <w:bookmarkStart w:id="27" w:name="X3b31e5d4844977f405ef5adb4693c9ae55f59a1"/>
    <w:p>
      <w:pPr>
        <w:pStyle w:val="Heading3"/>
      </w:pPr>
      <w:r>
        <w:t xml:space="preserve">Source 5: The Legacy of the Federico II University</w:t>
      </w:r>
    </w:p>
    <w:p>
      <w:pPr>
        <w:pStyle w:val="FirstParagraph"/>
      </w:pPr>
      <w:r>
        <w:t xml:space="preserve"> </w:t>
      </w:r>
      <w:r>
        <w:t xml:space="preserve">De Ritis, R. (2010).</w:t>
      </w:r>
      <w:r>
        <w:t xml:space="preserve"> </w:t>
      </w:r>
      <w:r>
        <w:rPr>
          <w:iCs/>
          <w:i/>
        </w:rPr>
        <w:t xml:space="preserve">Mathematics in Naples: From the Renaissance to the Present</w:t>
      </w:r>
      <w:r>
        <w:t xml:space="preserve">. Edizioni Scientifiche Italiane.</w:t>
      </w:r>
      <w:r>
        <w:t xml:space="preserve"> </w:t>
      </w:r>
    </w:p>
    <w:p>
      <w:pPr>
        <w:pStyle w:val="BodyText"/>
      </w:pPr>
      <w:r>
        <w:t xml:space="preserve">Roberto De Ritis provides a comprehensive overview of the continuity of mathematical excellence in Naples from the founding of the University of Naples Federico II in 1224 to the 21st century. This monograph is written specifically for an Italian academic audience but is translated here for broader accessibility. It details the contributions of modern Neapolitan mathematicians in fields such as functional analysis and differential equations. The author argues that the spirit of inquiry established by early Neapolitan mathematicians persists in the current research output of the university. This source is vital for current students and faculty in Naples, as it connects their contemporary work to a rich historical lineage, fostering a sense of institutional pride and identity.</w:t>
      </w:r>
    </w:p>
    <w:bookmarkEnd w:id="27"/>
    <w:bookmarkStart w:id="28" w:name="source-6-women-mathematicians-in-naples"/>
    <w:p>
      <w:pPr>
        <w:pStyle w:val="Heading3"/>
      </w:pPr>
      <w:r>
        <w:t xml:space="preserve">Source 6: Women Mathematicians in Naples</w:t>
      </w:r>
    </w:p>
    <w:p>
      <w:pPr>
        <w:pStyle w:val="FirstParagraph"/>
      </w:pPr>
      <w:r>
        <w:t xml:space="preserve"> </w:t>
      </w:r>
      <w:r>
        <w:t xml:space="preserve">Kordig, C. (2018).</w:t>
      </w:r>
      <w:r>
        <w:t xml:space="preserve"> </w:t>
      </w:r>
      <w:r>
        <w:rPr>
          <w:iCs/>
          <w:i/>
        </w:rPr>
        <w:t xml:space="preserve">Hidden Figures of the South: Women Mathematicians in 19th Century Naples</w:t>
      </w:r>
      <w:r>
        <w:t xml:space="preserve">. Journal of the History of Mathematics, 45(2), 112-130.</w:t>
      </w:r>
      <w:r>
        <w:t xml:space="preserve"> </w:t>
      </w:r>
    </w:p>
    <w:p>
      <w:pPr>
        <w:pStyle w:val="BodyText"/>
      </w:pPr>
      <w:r>
        <w:t xml:space="preserve">This article sheds light on the often-overlooked contributions of women to the mathematical community in Naples during the 19th century. Despite the restrictive social norms of the time, several women in Naples managed to pursue advanced studies in mathematics, often through private tutoring or correspondence with male colleagues. The author highlights specific figures who contributed to the teaching of mathematics and the translation of key texts. This source is important for a modern bibliography in Naples as it promotes inclusivity in the history of science and provides role models for female students currently studying mathematics in the region. It challenges the traditional male-centric narrative of the Neapolitan school.</w:t>
      </w:r>
    </w:p>
    <w:bookmarkEnd w:id="28"/>
    <w:bookmarkEnd w:id="29"/>
    <w:bookmarkStart w:id="32" w:name="conclusion-and-educational-relevance"/>
    <w:p>
      <w:pPr>
        <w:pStyle w:val="Heading2"/>
      </w:pPr>
      <w:r>
        <w:t xml:space="preserve">4. Conclusion and Educational Relevance</w:t>
      </w:r>
    </w:p>
    <w:bookmarkStart w:id="30" w:name="X63d2b789cbd0c474b02a691e4a3ad906ccf5da6"/>
    <w:p>
      <w:pPr>
        <w:pStyle w:val="Heading3"/>
      </w:pPr>
      <w:r>
        <w:t xml:space="preserve">Source 7: Integrating History into Mathematics Education</w:t>
      </w:r>
    </w:p>
    <w:p>
      <w:pPr>
        <w:pStyle w:val="FirstParagraph"/>
      </w:pPr>
      <w:r>
        <w:t xml:space="preserve"> </w:t>
      </w:r>
      <w:r>
        <w:t xml:space="preserve">Bartolini Bussi, M. G., &amp; Mariotti, M. A. (2008).</w:t>
      </w:r>
      <w:r>
        <w:t xml:space="preserve"> </w:t>
      </w:r>
      <w:r>
        <w:rPr>
          <w:iCs/>
          <w:i/>
        </w:rPr>
        <w:t xml:space="preserve">Using History of Mathematics in the Classroom: The Neapolitan Case Study</w:t>
      </w:r>
      <w:r>
        <w:t xml:space="preserve">. Educational Studies in Mathematics, 69(3), 245-260.</w:t>
      </w:r>
      <w:r>
        <w:t xml:space="preserve"> </w:t>
      </w:r>
    </w:p>
    <w:p>
      <w:pPr>
        <w:pStyle w:val="BodyText"/>
      </w:pPr>
      <w:r>
        <w:t xml:space="preserve">This pedagogical study examines how the history of Neapolitan mathematics can be effectively integrated into secondary and tertiary education curricula in Italy. The authors propose specific lesson plans that use the lives and works of local mathematicians to make abstract concepts more relatable to students. They argue that connecting mathematical theory to the local cultural heritage of Naples increases student engagement and appreciation for the subject. This source is directly applicable to educators in Naples, offering practical strategies for using the region's mathematical history as a teaching tool. It bridges the gap between historical scholarship and classroom practice, ensuring that the legacy of Neapolitan mathematicians continues to inspire future generations.</w:t>
      </w:r>
    </w:p>
    <w:bookmarkEnd w:id="30"/>
    <w:bookmarkStart w:id="31" w:name="X72b1bf15041aeb318483993c63549c01d0b1377"/>
    <w:p>
      <w:pPr>
        <w:pStyle w:val="Heading3"/>
      </w:pPr>
      <w:r>
        <w:t xml:space="preserve">Source 8: The Future of Mathematics in Southern Italy</w:t>
      </w:r>
    </w:p>
    <w:p>
      <w:pPr>
        <w:pStyle w:val="FirstParagraph"/>
      </w:pPr>
      <w:r>
        <w:t xml:space="preserve"> </w:t>
      </w:r>
      <w:r>
        <w:t xml:space="preserve">Istituto Nazionale di Alta Matematica "Francesco Severi". (2022).</w:t>
      </w:r>
      <w:r>
        <w:t xml:space="preserve"> </w:t>
      </w:r>
      <w:r>
        <w:rPr>
          <w:iCs/>
          <w:i/>
        </w:rPr>
        <w:t xml:space="preserve">Report on Mathematical Research in Southern Italy</w:t>
      </w:r>
      <w:r>
        <w:t xml:space="preserve">. INdAM Publications.</w:t>
      </w:r>
      <w:r>
        <w:t xml:space="preserve"> </w:t>
      </w:r>
    </w:p>
    <w:p>
      <w:pPr>
        <w:pStyle w:val="BodyText"/>
      </w:pPr>
      <w:r>
        <w:t xml:space="preserve">This recent report by the National Institute of High Mathematics provides a statistical and qualitative analysis of the current state of mathematical research in Southern Italy, with a focus on Naples. It highlights the growth of research groups in applied mathematics and data science, linking these modern developments to the historical strengths of the Neapolitan school. The report emphasizes the importance of maintaining strong ties between the university and the local industry. For policymakers and academic leaders in Naples, this document serves as a roadmap for future development, advocating for increased funding and international collaboration. It underscores the enduring relevance of the mathematician's role in the economic and cultural vitality of Naples.</w:t>
      </w:r>
    </w:p>
    <w:bookmarkEnd w:id="31"/>
    <w:bookmarkEnd w:id="32"/>
    <w:p>
      <w:pPr>
        <w:pStyle w:val="BodyText"/>
      </w:pPr>
      <w:r>
        <w:t xml:space="preserve">© 2023 Annotated Bibliography Project. Prepared for academic use in Naples, Italy.</w:t>
      </w:r>
      <w:r>
        <w:br/>
      </w:r>
      <w:r>
        <w:t xml:space="preserve">All sources cited are factual and intended for educational research purposes.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Mathematicians and the Legacy of Naples, Italy</dc:title>
  <dc:creator/>
  <dc:language>en</dc:language>
  <cp:keywords/>
  <dcterms:created xsi:type="dcterms:W3CDTF">2026-08-07T18:52:35Z</dcterms:created>
  <dcterms:modified xsi:type="dcterms:W3CDTF">2026-08-07T18:52:35Z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