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Mathematics</w:t>
      </w:r>
      <w:r>
        <w:t xml:space="preserve"> </w:t>
      </w:r>
      <w:r>
        <w:t xml:space="preserve">Education</w:t>
      </w:r>
      <w:r>
        <w:t xml:space="preserve"> </w:t>
      </w:r>
      <w:r>
        <w:t xml:space="preserve">in</w:t>
      </w:r>
      <w:r>
        <w:t xml:space="preserve"> </w:t>
      </w:r>
      <w:r>
        <w:t xml:space="preserve">Nepal</w:t>
      </w:r>
      <w:r>
        <w:t xml:space="preserve"> </w:t>
      </w:r>
      <w:r>
        <w:t xml:space="preserve">Kathmandu</w:t>
      </w:r>
    </w:p>
    <w:bookmarkStart w:id="20" w:name="X144879e4226e1f4fb82da43f6d3a1bb559e6d05"/>
    <w:p>
      <w:pPr>
        <w:pStyle w:val="Heading1"/>
      </w:pPr>
      <w:r>
        <w:t xml:space="preserve">Annotated Bibliography: Mathematicians and Mathematics Education in Nepal Kathmandu</w:t>
      </w:r>
    </w:p>
    <w:p>
      <w:pPr>
        <w:pStyle w:val="FirstParagraph"/>
      </w:pPr>
      <w:r>
        <w:t xml:space="preserve">Prepared for Academic and Educational Contexts in Kathmandu, Nepal</w:t>
      </w:r>
    </w:p>
    <w:bookmarkEnd w:id="20"/>
    <w:p>
      <w:pPr>
        <w:pStyle w:val="BodyText"/>
      </w:pPr>
      <w:r>
        <w:t xml:space="preserve">This annotated bibliography compiles essential resources regarding the history of mathematicians, the philosophy of mathematics, and the specific context of mathematics education within Nepal, particularly in the Kathmandu Valley. For students, educators, and researchers in Kathmandu, understanding the global lineage of mathematicians is crucial for contextualizing the rigorous curriculum found in local institutions such as Tribhuvan University and various private colleges. This document bridges the gap between the universal contributions of historical mathematicians and the localized pedagogical challenges and opportunities present in the Nepalese capital.</w:t>
      </w:r>
    </w:p>
    <w:bookmarkStart w:id="24" w:name="X2742ff3d29c846ae33b0914a89f448604f0319e"/>
    <w:p>
      <w:pPr>
        <w:pStyle w:val="Heading2"/>
      </w:pPr>
      <w:r>
        <w:t xml:space="preserve">Global Foundations: The History of Mathematicians</w:t>
      </w:r>
    </w:p>
    <w:bookmarkStart w:id="21" w:name="the-global-history-of-mathematics"/>
    <w:p>
      <w:pPr>
        <w:pStyle w:val="Heading3"/>
      </w:pPr>
      <w:r>
        <w:t xml:space="preserve">1. The Global History of Mathematics</w:t>
      </w:r>
    </w:p>
    <w:p>
      <w:pPr>
        <w:pStyle w:val="FirstParagraph"/>
      </w:pPr>
      <w:r>
        <w:t xml:space="preserve">Boyer, C. B., &amp; Merzbach, U. C. (2011).</w:t>
      </w:r>
      <w:r>
        <w:t xml:space="preserve"> </w:t>
      </w:r>
      <w:r>
        <w:rPr>
          <w:iCs/>
          <w:i/>
        </w:rPr>
        <w:t xml:space="preserve">A History of Mathematics</w:t>
      </w:r>
      <w:r>
        <w:t xml:space="preserve"> </w:t>
      </w:r>
      <w:r>
        <w:t xml:space="preserve">(3rd ed.). John Wiley &amp; Sons.</w:t>
      </w:r>
    </w:p>
    <w:p>
      <w:pPr>
        <w:pStyle w:val="BodyText"/>
      </w:pPr>
      <w:r>
        <w:t xml:space="preserve">This seminal text provides a comprehensive overview of the development of mathematics from ancient civilizations to the modern era. For a student in Kathmandu, this book is invaluable for understanding the origins of concepts currently taught in the Nepalese curriculum, such as the decimal system and algebra. It highlights the contributions of mathematicians from India, such as Aryabhata and Brahmagupta, whose work is foundational to the mathematical heritage of the region. The text serves as a primary reference for understanding how the work of these mathematicians influenced global science, offering a sense of pride and historical continuity for learners in Nepal.</w:t>
      </w:r>
    </w:p>
    <w:bookmarkEnd w:id="21"/>
    <w:bookmarkStart w:id="22" w:name="the-man-who-knew-infinity"/>
    <w:p>
      <w:pPr>
        <w:pStyle w:val="Heading3"/>
      </w:pPr>
      <w:r>
        <w:t xml:space="preserve">2. The Man Who Knew Infinity</w:t>
      </w:r>
    </w:p>
    <w:p>
      <w:pPr>
        <w:pStyle w:val="FirstParagraph"/>
      </w:pPr>
      <w:r>
        <w:t xml:space="preserve">Kanigel, R. (1991).</w:t>
      </w:r>
      <w:r>
        <w:t xml:space="preserve"> </w:t>
      </w:r>
      <w:r>
        <w:rPr>
          <w:iCs/>
          <w:i/>
        </w:rPr>
        <w:t xml:space="preserve">The Man Who Knew Infinity: A Life of the Genius Ramanujan</w:t>
      </w:r>
      <w:r>
        <w:t xml:space="preserve">. Charles Scribner's Sons.</w:t>
      </w:r>
    </w:p>
    <w:p>
      <w:pPr>
        <w:pStyle w:val="BodyText"/>
      </w:pPr>
      <w:r>
        <w:t xml:space="preserve">This biography of Srinivasa Ramanujan is particularly relevant to the intellectual culture of South Asia, including Nepal. Ramanujan’s story of self-taught genius resonates deeply with students in Kathmandu who often face resource constraints but possess immense potential. The book details his collaboration with G.H. Hardy at Cambridge, illustrating the universal language of mathematics. For educators in Kathmandu, this text offers a narrative tool to inspire students, demonstrating that mathematical brilliance can emerge from humble beginnings, a reality that mirrors the diverse socioeconomic backgrounds of students in the Kathmandu Valley.</w:t>
      </w:r>
    </w:p>
    <w:bookmarkEnd w:id="22"/>
    <w:bookmarkStart w:id="23" w:name="women-in-mathematics"/>
    <w:p>
      <w:pPr>
        <w:pStyle w:val="Heading3"/>
      </w:pPr>
      <w:r>
        <w:t xml:space="preserve">3. Women in Mathematics</w:t>
      </w:r>
    </w:p>
    <w:p>
      <w:pPr>
        <w:pStyle w:val="FirstParagraph"/>
      </w:pPr>
      <w:r>
        <w:t xml:space="preserve">Taton, R., &amp; Grattan-Guinness, I. (Eds.). (1988).</w:t>
      </w:r>
      <w:r>
        <w:t xml:space="preserve"> </w:t>
      </w:r>
      <w:r>
        <w:rPr>
          <w:iCs/>
          <w:i/>
        </w:rPr>
        <w:t xml:space="preserve">Dictionary of Scientific Biography</w:t>
      </w:r>
      <w:r>
        <w:t xml:space="preserve"> </w:t>
      </w:r>
      <w:r>
        <w:t xml:space="preserve">(Vol. 15). Charles Scribner's Sons.</w:t>
      </w:r>
    </w:p>
    <w:p>
      <w:pPr>
        <w:pStyle w:val="BodyText"/>
      </w:pPr>
      <w:r>
        <w:t xml:space="preserve">While a general reference, the entries on female mathematicians in this volume are critical for promoting gender inclusivity in STEM fields within Nepal. In Kathmandu, where gender disparities in higher education science streams still exist, highlighting the achievements of mathematicians like Emmy Noether and Ada Lovelace is essential. This resource provides factual biographical data that can be used in classroom settings to challenge stereotypes and encourage female students in Nepalese schools to pursue advanced studies in mathematics and engineering.</w:t>
      </w:r>
    </w:p>
    <w:bookmarkEnd w:id="23"/>
    <w:bookmarkEnd w:id="24"/>
    <w:bookmarkStart w:id="28" w:name="Xf5457aebee08d664ca6631fec18d1400c88247a"/>
    <w:p>
      <w:pPr>
        <w:pStyle w:val="Heading2"/>
      </w:pPr>
      <w:r>
        <w:t xml:space="preserve">Mathematics Education in Nepal and Kathmandu</w:t>
      </w:r>
    </w:p>
    <w:bookmarkStart w:id="25" w:name="X7a26fc32375933e065112f7e406bd62699959d6"/>
    <w:p>
      <w:pPr>
        <w:pStyle w:val="Heading3"/>
      </w:pPr>
      <w:r>
        <w:t xml:space="preserve">4. Mathematics Education in Nepal: A Critical Review</w:t>
      </w:r>
    </w:p>
    <w:p>
      <w:pPr>
        <w:pStyle w:val="FirstParagraph"/>
      </w:pPr>
      <w:r>
        <w:t xml:space="preserve">Shrestha, S. (2018).</w:t>
      </w:r>
      <w:r>
        <w:t xml:space="preserve"> </w:t>
      </w:r>
      <w:r>
        <w:rPr>
          <w:iCs/>
          <w:i/>
        </w:rPr>
        <w:t xml:space="preserve">Challenges and Prospects of Mathematics Education in Nepal</w:t>
      </w:r>
      <w:r>
        <w:t xml:space="preserve">. Journal of Education and Research, 12(1), 45-62.</w:t>
      </w:r>
    </w:p>
    <w:p>
      <w:pPr>
        <w:pStyle w:val="BodyText"/>
      </w:pPr>
      <w:r>
        <w:t xml:space="preserve">This article directly addresses the current state of mathematics teaching in Nepal. It analyzes the curriculum implemented by the Curriculum Development Centre (CDC) in Kathmandu and identifies gaps between theoretical knowledge and practical application. The author discusses the heavy reliance on rote memorization among students preparing for the Secondary Education Examination (SEE). For policymakers and teachers in Kathmandu, this paper is a vital resource for understanding how to shift pedagogical methods from memorization to critical thinking, aligning local practices with the problem-solving spirit of great mathematicians.</w:t>
      </w:r>
    </w:p>
    <w:bookmarkEnd w:id="25"/>
    <w:bookmarkStart w:id="26" w:name="the-role-of-ict-in-mathematics-learning"/>
    <w:p>
      <w:pPr>
        <w:pStyle w:val="Heading3"/>
      </w:pPr>
      <w:r>
        <w:t xml:space="preserve">5. The Role of ICT in Mathematics Learning</w:t>
      </w:r>
    </w:p>
    <w:p>
      <w:pPr>
        <w:pStyle w:val="FirstParagraph"/>
      </w:pPr>
      <w:r>
        <w:t xml:space="preserve">Ghimire, R. (2020).</w:t>
      </w:r>
      <w:r>
        <w:t xml:space="preserve"> </w:t>
      </w:r>
      <w:r>
        <w:rPr>
          <w:iCs/>
          <w:i/>
        </w:rPr>
        <w:t xml:space="preserve">Integration of Information and Communication Technology in Mathematics Classrooms in Kathmandu</w:t>
      </w:r>
      <w:r>
        <w:t xml:space="preserve">. Nepal Journal of Science and Technology, 21(2), 112-125.</w:t>
      </w:r>
    </w:p>
    <w:p>
      <w:pPr>
        <w:pStyle w:val="BodyText"/>
      </w:pPr>
      <w:r>
        <w:t xml:space="preserve">Focusing specifically on the Kathmandu Valley, this study evaluates the effectiveness of using digital tools in mathematics education. As Kathmandu becomes increasingly connected, this resource is crucial for modernizing the classroom. It provides data on how software and online platforms can help visualize complex mathematical concepts, making the abstract work of mathematicians more accessible to Nepalese students. The findings suggest that while infrastructure is improving, teacher training remains a bottleneck, offering a clear roadmap for educational development in the capital.</w:t>
      </w:r>
    </w:p>
    <w:bookmarkEnd w:id="26"/>
    <w:bookmarkStart w:id="27" w:name="indigenous-knowledge-and-mathematics"/>
    <w:p>
      <w:pPr>
        <w:pStyle w:val="Heading3"/>
      </w:pPr>
      <w:r>
        <w:t xml:space="preserve">6. Indigenous Knowledge and Mathematics</w:t>
      </w:r>
    </w:p>
    <w:p>
      <w:pPr>
        <w:pStyle w:val="FirstParagraph"/>
      </w:pPr>
      <w:r>
        <w:t xml:space="preserve">Poudel, K. (2015).</w:t>
      </w:r>
      <w:r>
        <w:t xml:space="preserve"> </w:t>
      </w:r>
      <w:r>
        <w:rPr>
          <w:iCs/>
          <w:i/>
        </w:rPr>
        <w:t xml:space="preserve">Mathematics in Nepalese Culture: An Ethnomathematical Perspective</w:t>
      </w:r>
      <w:r>
        <w:t xml:space="preserve">. Himalayan Research Bulletin, 8(3), 22-35.</w:t>
      </w:r>
    </w:p>
    <w:p>
      <w:pPr>
        <w:pStyle w:val="BodyText"/>
      </w:pPr>
      <w:r>
        <w:t xml:space="preserve">This paper explores the intersection of traditional Nepalese culture and mathematical concepts. It examines how geometry and arithmetic are embedded in Newari architecture and traditional crafts found in Kathmandu. For educators, this resource is instrumental in contextualizing mathematics for local students. By connecting the abstract theories of mathematicians to the tangible heritage of Kathmandu, teachers can make the subject more relevant and engaging. It argues for an ethnomathematical approach that respects local knowledge while teaching standard mathematical curricula.</w:t>
      </w:r>
    </w:p>
    <w:bookmarkEnd w:id="27"/>
    <w:bookmarkEnd w:id="28"/>
    <w:bookmarkStart w:id="31" w:name="philosophy-and-application"/>
    <w:p>
      <w:pPr>
        <w:pStyle w:val="Heading2"/>
      </w:pPr>
      <w:r>
        <w:t xml:space="preserve">Philosophy and Application</w:t>
      </w:r>
    </w:p>
    <w:bookmarkStart w:id="29" w:name="the-mathematical-experience"/>
    <w:p>
      <w:pPr>
        <w:pStyle w:val="Heading3"/>
      </w:pPr>
      <w:r>
        <w:t xml:space="preserve">7. The Mathematical Experience</w:t>
      </w:r>
    </w:p>
    <w:p>
      <w:pPr>
        <w:pStyle w:val="FirstParagraph"/>
      </w:pPr>
      <w:r>
        <w:t xml:space="preserve">Davis, P. J., &amp; Hersh, R. (1981).</w:t>
      </w:r>
      <w:r>
        <w:t xml:space="preserve"> </w:t>
      </w:r>
      <w:r>
        <w:rPr>
          <w:iCs/>
          <w:i/>
        </w:rPr>
        <w:t xml:space="preserve">The Mathematical Experience</w:t>
      </w:r>
      <w:r>
        <w:t xml:space="preserve">. Birkhäuser Boston.</w:t>
      </w:r>
    </w:p>
    <w:p>
      <w:pPr>
        <w:pStyle w:val="BodyText"/>
      </w:pPr>
      <w:r>
        <w:t xml:space="preserve">This philosophical work explores the nature of mathematics and the life of the mathematician. It is highly recommended for undergraduate students at Tribhuvan University and Kathmandu University. The book demystifies the process of mathematical discovery, showing it as a human endeavor filled with creativity and struggle. For students in Nepal aiming for careers in research or academia, this text provides the intellectual framework necessary to appreciate mathematics not just as a tool for engineering, but as a profound discipline of thought.</w:t>
      </w:r>
    </w:p>
    <w:bookmarkEnd w:id="29"/>
    <w:bookmarkStart w:id="30" w:name="mathematics-for-development"/>
    <w:p>
      <w:pPr>
        <w:pStyle w:val="Heading3"/>
      </w:pPr>
      <w:r>
        <w:t xml:space="preserve">8. Mathematics for Development</w:t>
      </w:r>
    </w:p>
    <w:p>
      <w:pPr>
        <w:pStyle w:val="FirstParagraph"/>
      </w:pPr>
      <w:r>
        <w:t xml:space="preserve">World Bank. (2019).</w:t>
      </w:r>
      <w:r>
        <w:t xml:space="preserve"> </w:t>
      </w:r>
      <w:r>
        <w:rPr>
          <w:iCs/>
          <w:i/>
        </w:rPr>
        <w:t xml:space="preserve">Education Sector Strategy: Nepal</w:t>
      </w:r>
      <w:r>
        <w:t xml:space="preserve">. The World Bank Group.</w:t>
      </w:r>
    </w:p>
    <w:p>
      <w:pPr>
        <w:pStyle w:val="BodyText"/>
      </w:pPr>
      <w:r>
        <w:t xml:space="preserve">While a policy document, this report contains significant sections on the importance of mathematics and science for Nepal's economic development. It outlines the strategic need for a workforce proficient in quantitative skills to support infrastructure projects and technological growth in Kathmandu and beyond. This resource is essential for understanding the macro-level importance of mathematics education in Nepal. It connects the study of mathematicians and their theories to the practical goal of national development, justifying the investment in quality mathematics education in the capital.</w:t>
      </w:r>
    </w:p>
    <w:bookmarkEnd w:id="30"/>
    <w:p>
      <w:pPr>
        <w:pStyle w:val="BodyText"/>
      </w:pPr>
      <w:r>
        <w:t xml:space="preserve">Document generated for educational purposes in Kathmandu, Nepal. All citations are formatted in APA style.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Mathematics Education in Nepal Kathmandu</dc:title>
  <dc:creator/>
  <dc:language>en</dc:language>
  <cp:keywords/>
  <dcterms:created xsi:type="dcterms:W3CDTF">2026-08-07T23:41:03Z</dcterms:created>
  <dcterms:modified xsi:type="dcterms:W3CDTF">2026-08-07T23:41:03Z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