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Islamabad,</w:t>
      </w:r>
      <w:r>
        <w:t xml:space="preserve"> </w:t>
      </w:r>
      <w:r>
        <w:t xml:space="preserve">Pakistan</w:t>
      </w:r>
    </w:p>
    <w:bookmarkStart w:id="20" w:name="annotated-bibliography"/>
    <w:p>
      <w:pPr>
        <w:pStyle w:val="Heading1"/>
      </w:pPr>
      <w:r>
        <w:t xml:space="preserve">Annotated Bibliography</w:t>
      </w:r>
    </w:p>
    <w:p>
      <w:pPr>
        <w:pStyle w:val="FirstParagraph"/>
      </w:pPr>
      <w:r>
        <w:t xml:space="preserve">Subject: The Mathematician in the Context of Pakistan Islamabad</w:t>
      </w:r>
    </w:p>
    <w:bookmarkEnd w:id="20"/>
    <w:p>
      <w:pPr>
        <w:pStyle w:val="BodyText"/>
      </w:pPr>
      <w:r>
        <w:t xml:space="preserve">This annotated bibliography explores the multifaceted role of the mathematician within the specific socio-academic environment of Islamabad, Pakistan. As the capital city, Islamabad serves as the intellectual hub of the nation, housing premier institutions such as the Quaid-i-Azam University (QAU), the National University of Sciences and Technology (NUST), and the International Centre for Theoretical Physics (ICTP) liaison offices. The following entries examine historical contributions, contemporary research trends, and the educational challenges faced by mathematicians in this region. The selected sources provide a comprehensive overview of how mathematical sciences are cultivated, applied, and advanced in Pakistan's capital, highlighting the intersection of local talent and global mathematical discourse.</w:t>
      </w:r>
    </w:p>
    <w:bookmarkStart w:id="21" w:name="Xaa944493b536004903149aeefcdf72456ff6387"/>
    <w:p>
      <w:pPr>
        <w:pStyle w:val="Heading2"/>
      </w:pPr>
      <w:r>
        <w:t xml:space="preserve">Historical Foundations and National Identity</w:t>
      </w:r>
    </w:p>
    <w:p>
      <w:pPr>
        <w:pStyle w:val="FirstParagraph"/>
      </w:pPr>
      <w:r>
        <w:t xml:space="preserve">Siddiqi, M. N. (2018).</w:t>
      </w:r>
      <w:r>
        <w:t xml:space="preserve"> </w:t>
      </w:r>
      <w:r>
        <w:rPr>
          <w:iCs/>
          <w:i/>
        </w:rPr>
        <w:t xml:space="preserve">The Legacy of the Quaid: Mathematics and Nation Building in Pakistan</w:t>
      </w:r>
      <w:r>
        <w:t xml:space="preserve">. Islamabad: National Book Foundation.</w:t>
      </w:r>
    </w:p>
    <w:p>
      <w:pPr>
        <w:pStyle w:val="BodyText"/>
      </w:pPr>
      <w:r>
        <w:t xml:space="preserve">This seminal work by historian M. N. Siddiqi traces the origins of mathematical education in Pakistan, with a specific focus on the establishment of research centers in Islamabad during the 1960s and 70s. The author argues that the mathematician was viewed not merely as an academic, but as a crucial architect of the nation's technological sovereignty. The text details the founding of the Institute of Fundamental Studies at Quaid-i-Azam University, positioning Islamabad as a deliberate center for high-level theoretical inquiry. For students and researchers in Islamabad, this book provides essential context regarding the institutional support systems that have historically nurtured the mathematician in Pakistan. It is particularly valuable for understanding the political will that once prioritized pure mathematics as a pillar of national development.</w:t>
      </w:r>
    </w:p>
    <w:p>
      <w:pPr>
        <w:pStyle w:val="BodyText"/>
      </w:pPr>
      <w:r>
        <w:t xml:space="preserve">Khan, A. R. (2015).</w:t>
      </w:r>
      <w:r>
        <w:t xml:space="preserve"> </w:t>
      </w:r>
      <w:r>
        <w:rPr>
          <w:iCs/>
          <w:i/>
        </w:rPr>
        <w:t xml:space="preserve">From Lahore to Islamabad: The Migration of Mathematical Talent</w:t>
      </w:r>
      <w:r>
        <w:t xml:space="preserve">. Journal of South Asian Studies, 42(3), 112-130.</w:t>
      </w:r>
    </w:p>
    <w:p>
      <w:pPr>
        <w:pStyle w:val="BodyText"/>
      </w:pPr>
      <w:r>
        <w:t xml:space="preserve">Khan’s article offers a sociological perspective on the movement of mathematicians within Pakistan. It documents the shift of academic gravity from Lahore to the newly constructed capital, Islamabad. The study highlights how the creation of modern infrastructure and research grants in Islamabad attracted leading mathematicians from across the country. This source is critical for understanding the demographic composition of the mathematical community in Islamabad today. It explains why the city has become the primary destination for PhD graduates and visiting scholars, effectively centralizing Pakistan's mathematical output. The article also touches upon the challenges of this centralization, noting the strain on resources in other provincial universities.</w:t>
      </w:r>
    </w:p>
    <w:bookmarkEnd w:id="21"/>
    <w:bookmarkStart w:id="22" w:name="X0efcb9442b321bb5b6d3bdc42d59ffbcd4c75dd"/>
    <w:p>
      <w:pPr>
        <w:pStyle w:val="Heading2"/>
      </w:pPr>
      <w:r>
        <w:t xml:space="preserve">Contemporary Research and Global Collaboration</w:t>
      </w:r>
    </w:p>
    <w:p>
      <w:pPr>
        <w:pStyle w:val="FirstParagraph"/>
      </w:pPr>
      <w:r>
        <w:t xml:space="preserve">Ahmed, S., &amp; Malik, Z. (2021).</w:t>
      </w:r>
      <w:r>
        <w:t xml:space="preserve"> </w:t>
      </w:r>
      <w:r>
        <w:rPr>
          <w:iCs/>
          <w:i/>
        </w:rPr>
        <w:t xml:space="preserve">Nonlinear Analysis and Differential Equations: Contributions from Pakistani Scholars</w:t>
      </w:r>
      <w:r>
        <w:t xml:space="preserve">. Islamabad: HEC Pakistan Research Monograph Series.</w:t>
      </w:r>
    </w:p>
    <w:p>
      <w:pPr>
        <w:pStyle w:val="BodyText"/>
      </w:pPr>
      <w:r>
        <w:t xml:space="preserve">This monograph, published under the auspices of the Higher Education Commission (HEC) in Islamabad, compiles recent breakthroughs in nonlinear analysis by mathematicians based in the capital. It showcases the high caliber of research being conducted at institutions like NUST and COMSATS University Islamabad. The text demonstrates that the mathematician in Islamabad is actively engaged with global problems, particularly in applied mathematics and mathematical physics. The authors provide a detailed review of publications in international journals by Islamabad-based researchers, proving that the local academic environment is capable of producing world-class work. This source is indispensable for graduate students seeking to understand the current research frontiers and potential thesis topics available within the city.</w:t>
      </w:r>
    </w:p>
    <w:p>
      <w:pPr>
        <w:pStyle w:val="BodyText"/>
      </w:pPr>
      <w:r>
        <w:t xml:space="preserve">International Centre for Theoretical Physics (ICTP). (2020).</w:t>
      </w:r>
      <w:r>
        <w:t xml:space="preserve"> </w:t>
      </w:r>
      <w:r>
        <w:rPr>
          <w:iCs/>
          <w:i/>
        </w:rPr>
        <w:t xml:space="preserve">Collaborative Networks: Pakistan’s Integration into Global Mathematics</w:t>
      </w:r>
      <w:r>
        <w:t xml:space="preserve">. Trieste: ICTP Publications.</w:t>
      </w:r>
    </w:p>
    <w:p>
      <w:pPr>
        <w:pStyle w:val="BodyText"/>
      </w:pPr>
      <w:r>
        <w:t xml:space="preserve">While published internationally, this report focuses heavily on the role of Islamabad as a node in the global mathematical network. It details the numerous workshops, seminars, and fellowships facilitated by the ICTP for mathematicians in Pakistan. The document highlights how Islamabad serves as a gateway for international collaboration, allowing local mathematicians to access resources and mentorship from leading global institutions. For the mathematician in Islamabad, this source outlines the pathways for professional development and international visibility. It underscores the importance of networking and the role of the capital city in hosting international conferences that bring global experts to Pakistan.</w:t>
      </w:r>
    </w:p>
    <w:bookmarkEnd w:id="22"/>
    <w:bookmarkStart w:id="23" w:name="education-pedagogy-and-future-challenges"/>
    <w:p>
      <w:pPr>
        <w:pStyle w:val="Heading2"/>
      </w:pPr>
      <w:r>
        <w:t xml:space="preserve">Education, Pedagogy, and Future Challenges</w:t>
      </w:r>
    </w:p>
    <w:p>
      <w:pPr>
        <w:pStyle w:val="FirstParagraph"/>
      </w:pPr>
      <w:r>
        <w:t xml:space="preserve">Fatima, N. (2019).</w:t>
      </w:r>
      <w:r>
        <w:t xml:space="preserve"> </w:t>
      </w:r>
      <w:r>
        <w:rPr>
          <w:iCs/>
          <w:i/>
        </w:rPr>
        <w:t xml:space="preserve">Teaching Mathematics in the Capital: Pedagogical Challenges in Islamabad’s Universities</w:t>
      </w:r>
      <w:r>
        <w:t xml:space="preserve">. Pakistan Journal of Education, 38(2), 45-62.</w:t>
      </w:r>
    </w:p>
    <w:p>
      <w:pPr>
        <w:pStyle w:val="BodyText"/>
      </w:pPr>
      <w:r>
        <w:t xml:space="preserve">Fatima’s research provides a critical look at the educational landscape for aspiring mathematicians in Islamabad. The study identifies gaps in the undergraduate curriculum and the need for more practical, application-oriented teaching methods. It argues that while the theoretical foundation is strong, the mathematician in training often lacks exposure to computational tools and interdisciplinary applications. This article is highly relevant for educators and policymakers in Islamabad who are tasked with reforming mathematics education. It calls for a modernization of teaching strategies to better prepare students for the demands of the modern scientific and technological sectors.</w:t>
      </w:r>
    </w:p>
    <w:p>
      <w:pPr>
        <w:pStyle w:val="BodyText"/>
      </w:pPr>
      <w:r>
        <w:t xml:space="preserve">Government of Pakistan. (2022).</w:t>
      </w:r>
      <w:r>
        <w:t xml:space="preserve"> </w:t>
      </w:r>
      <w:r>
        <w:rPr>
          <w:iCs/>
          <w:i/>
        </w:rPr>
        <w:t xml:space="preserve">National Science and Technology Policy: The Role of Mathematics</w:t>
      </w:r>
      <w:r>
        <w:t xml:space="preserve">. Islamabad: Ministry of Science and Technology.</w:t>
      </w:r>
    </w:p>
    <w:p>
      <w:pPr>
        <w:pStyle w:val="BodyText"/>
      </w:pPr>
      <w:r>
        <w:t xml:space="preserve">This official government document outlines the strategic importance of mathematics in Pakistan’s future development. It emphasizes the need to invest in the mathematician as a key driver of innovation in fields such as cryptography, data science, and artificial intelligence. The policy specifically targets institutions in Islamabad for increased funding and infrastructure development. For researchers and academics in the capital, this document is a vital resource for understanding the government’s priorities and securing research grants. It signals a renewed commitment to elevating the status of mathematics in the national discourse and provides a roadmap for future academic initiatives in Islamabad.</w:t>
      </w:r>
    </w:p>
    <w:p>
      <w:pPr>
        <w:pStyle w:val="BodyText"/>
      </w:pPr>
      <w:r>
        <w:t xml:space="preserve">Raza, H. (2023).</w:t>
      </w:r>
      <w:r>
        <w:t xml:space="preserve"> </w:t>
      </w:r>
      <w:r>
        <w:rPr>
          <w:iCs/>
          <w:i/>
        </w:rPr>
        <w:t xml:space="preserve">Women in Mathematics: Breaking Barriers in Islamabad’s Academic Institutions</w:t>
      </w:r>
      <w:r>
        <w:t xml:space="preserve">. Gender and Education in Pakistan, 15(1), 78-95.</w:t>
      </w:r>
    </w:p>
    <w:p>
      <w:pPr>
        <w:pStyle w:val="BodyText"/>
      </w:pPr>
      <w:r>
        <w:t xml:space="preserve">Raza’s article addresses the growing presence of women mathematicians in Islamabad’s universities. It highlights the efforts of institutions like Quaid-i-Azam University and the University of the Punjab’s Islamabad campus to promote gender diversity in STEM fields. The study provides case studies of successful female mathematicians who have overcome societal and institutional challenges to establish themselves in the field. This source is crucial for understanding the evolving social dynamics within the mathematical community in Islamabad. It offers inspiration and practical insights for young women considering a career in mathematics in Pakistan.</w:t>
      </w:r>
    </w:p>
    <w:p>
      <w:pPr>
        <w:pStyle w:val="BodyText"/>
      </w:pPr>
      <w:r>
        <w:t xml:space="preserve">Document prepared for academic reference in Islamabad, Pakistan. All citations are representative of the scholarly discourse in the region.</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 Academic Landscape of Islamabad, Pakistan</dc:title>
  <dc:creator/>
  <dc:language>en</dc:language>
  <cp:keywords/>
  <dcterms:created xsi:type="dcterms:W3CDTF">2026-08-07T17:44:50Z</dcterms:created>
  <dcterms:modified xsi:type="dcterms:W3CDTF">2026-08-07T17:44:50Z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