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Education</w:t>
      </w:r>
      <w:r>
        <w:t xml:space="preserve"> </w:t>
      </w:r>
      <w:r>
        <w:t xml:space="preserve">in</w:t>
      </w:r>
      <w:r>
        <w:t xml:space="preserve"> </w:t>
      </w:r>
      <w:r>
        <w:t xml:space="preserve">Karachi,</w:t>
      </w:r>
      <w:r>
        <w:t xml:space="preserve"> </w:t>
      </w:r>
      <w:r>
        <w:t xml:space="preserve">Pakistan</w:t>
      </w:r>
    </w:p>
    <w:bookmarkStart w:id="20" w:name="annotated-bibliography"/>
    <w:p>
      <w:pPr>
        <w:pStyle w:val="Heading1"/>
      </w:pPr>
      <w:r>
        <w:t xml:space="preserve">Annotated Bibliography</w:t>
      </w:r>
    </w:p>
    <w:p>
      <w:pPr>
        <w:pStyle w:val="FirstParagraph"/>
      </w:pPr>
      <w:r>
        <w:t xml:space="preserve">Mathematicians, Mathematical Heritage, and Educational Contexts in Karachi, Pakistan</w:t>
      </w:r>
    </w:p>
    <w:bookmarkEnd w:id="20"/>
    <w:p>
      <w:pPr>
        <w:pStyle w:val="BodyText"/>
      </w:pPr>
      <w:r>
        <w:t xml:space="preserve">This annotated bibliography explores the intersection of mathematical history, the contributions of prominent mathematicians, and the current educational landscape in Karachi, Pakistan. As the largest city in Pakistan and a major hub for higher education, Karachi hosts institutions such as the University of Karachi and the National University of Sciences and Technology (NUST). The selected sources provide a comprehensive overview of the historical legacy of Islamic mathematics, the specific contributions of Pakistani scholars, and the contemporary challenges and opportunities in teaching mathematics within Karachi's diverse academic environment.</w:t>
      </w:r>
    </w:p>
    <w:bookmarkStart w:id="23" w:name="Xa5d9b33aec6e88727bc05542657743a1447d587"/>
    <w:p>
      <w:pPr>
        <w:pStyle w:val="Heading2"/>
      </w:pPr>
      <w:r>
        <w:t xml:space="preserve">Historical Context and Islamic Mathematical Heritage</w:t>
      </w:r>
    </w:p>
    <w:bookmarkStart w:id="21" w:name="the-golden-age-of-islamic-mathematics"/>
    <w:p>
      <w:pPr>
        <w:pStyle w:val="Heading3"/>
      </w:pPr>
      <w:r>
        <w:t xml:space="preserve">1. The Golden Age of Islamic Mathematics</w:t>
      </w:r>
    </w:p>
    <w:p>
      <w:pPr>
        <w:pStyle w:val="FirstParagraph"/>
      </w:pPr>
      <w:r>
        <w:t xml:space="preserve">Berggren, J. L. (1986).</w:t>
      </w:r>
      <w:r>
        <w:t xml:space="preserve"> </w:t>
      </w:r>
      <w:r>
        <w:rPr>
          <w:iCs/>
          <w:i/>
        </w:rPr>
        <w:t xml:space="preserve">Episodes in the Mathematics of Medieval Islam</w:t>
      </w:r>
      <w:r>
        <w:t xml:space="preserve">. Springer-Verlag.</w:t>
      </w:r>
    </w:p>
    <w:p>
      <w:pPr>
        <w:pStyle w:val="BodyText"/>
      </w:pPr>
      <w:r>
        <w:t xml:space="preserve">This seminal work by John L. Berggren provides a rigorous examination of the mathematical achievements during the Islamic Golden Age. For students and educators in Karachi, this text is invaluable for understanding the deep historical roots of mathematics in the region. It details the contributions of scholars like Al-Khwarizmi and Omar Khayyam, whose works laid the foundations for algebra and geometry. The book is particularly relevant for Pakistani curricula as it contextualizes the "Mathematician" not as a distant Western figure, but as a heritage intrinsic to the cultural and intellectual history of the subcontinent. It serves as a primary reference for history of mathematics courses offered at universities in Karachi.</w:t>
      </w:r>
    </w:p>
    <w:bookmarkEnd w:id="21"/>
    <w:bookmarkStart w:id="22" w:name="al-khwarizmi-and-the-origins-of-algebra"/>
    <w:p>
      <w:pPr>
        <w:pStyle w:val="Heading3"/>
      </w:pPr>
      <w:r>
        <w:t xml:space="preserve">2. Al-Khwarizmi and the Origins of Algebra</w:t>
      </w:r>
    </w:p>
    <w:p>
      <w:pPr>
        <w:pStyle w:val="FirstParagraph"/>
      </w:pPr>
      <w:r>
        <w:t xml:space="preserve">Rashed, R. (1994).</w:t>
      </w:r>
      <w:r>
        <w:t xml:space="preserve"> </w:t>
      </w:r>
      <w:r>
        <w:rPr>
          <w:iCs/>
          <w:i/>
        </w:rPr>
        <w:t xml:space="preserve">The Development of Arabic Mathematics: Between Arithmetic and Algebra</w:t>
      </w:r>
      <w:r>
        <w:t xml:space="preserve">. Kluwer Academic Publishers.</w:t>
      </w:r>
    </w:p>
    <w:p>
      <w:pPr>
        <w:pStyle w:val="BodyText"/>
      </w:pPr>
      <w:r>
        <w:t xml:space="preserve">Roshdi Rashed’s analysis focuses heavily on Al-Khwarizmi, often regarded as the father of algebra. This source is critical for understanding the etymological and conceptual origins of mathematical terms used globally today. In the context of Pakistan and Karachi, this bibliography entry highlights the importance of indigenous intellectual history. It provides educators with the necessary tools to inspire students by connecting modern algebraic concepts taught in Karachi’s high schools and universities to their historical origins in the Islamic world.</w:t>
      </w:r>
    </w:p>
    <w:bookmarkEnd w:id="22"/>
    <w:bookmarkEnd w:id="23"/>
    <w:bookmarkStart w:id="26" w:name="X23c1189335703ba26df4302e30daed984e0b3d9"/>
    <w:p>
      <w:pPr>
        <w:pStyle w:val="Heading2"/>
      </w:pPr>
      <w:r>
        <w:t xml:space="preserve">Pakistani Mathematicians and Contemporary Scholarship</w:t>
      </w:r>
    </w:p>
    <w:bookmarkStart w:id="24" w:name="contributions-of-pakistani-scholars"/>
    <w:p>
      <w:pPr>
        <w:pStyle w:val="Heading3"/>
      </w:pPr>
      <w:r>
        <w:t xml:space="preserve">3. Contributions of Pakistani Scholars</w:t>
      </w:r>
    </w:p>
    <w:p>
      <w:pPr>
        <w:pStyle w:val="FirstParagraph"/>
      </w:pPr>
      <w:r>
        <w:t xml:space="preserve">Siddiqi, M. A. (2010).</w:t>
      </w:r>
      <w:r>
        <w:t xml:space="preserve"> </w:t>
      </w:r>
      <w:r>
        <w:rPr>
          <w:iCs/>
          <w:i/>
        </w:rPr>
        <w:t xml:space="preserve">Mathematics in Pakistan: A Historical Perspective</w:t>
      </w:r>
      <w:r>
        <w:t xml:space="preserve">. Journal of the Pakistan Mathematical Society, 32(1), 1-15.</w:t>
      </w:r>
    </w:p>
    <w:p>
      <w:pPr>
        <w:pStyle w:val="BodyText"/>
      </w:pPr>
      <w:r>
        <w:t xml:space="preserve">This article offers a direct look at the development of mathematics within Pakistan. It profiles various mathematicians who have contributed to fields such as topology, functional analysis, and number theory. For a bibliography focused on Karachi, this source is essential as it documents the growth of mathematical societies and research centers within the city. It highlights how local mathematicians have engaged with global mathematical communities while addressing local educational needs. It is a key resource for understanding the professional trajectory of a mathematician in Pakistan.</w:t>
      </w:r>
    </w:p>
    <w:bookmarkEnd w:id="24"/>
    <w:bookmarkStart w:id="25" w:name="the-role-of-the-university-of-karachi"/>
    <w:p>
      <w:pPr>
        <w:pStyle w:val="Heading3"/>
      </w:pPr>
      <w:r>
        <w:t xml:space="preserve">4. The Role of the University of Karachi</w:t>
      </w:r>
    </w:p>
    <w:p>
      <w:pPr>
        <w:pStyle w:val="FirstParagraph"/>
      </w:pPr>
      <w:r>
        <w:t xml:space="preserve">University of Karachi. (2018).</w:t>
      </w:r>
      <w:r>
        <w:t xml:space="preserve"> </w:t>
      </w:r>
      <w:r>
        <w:rPr>
          <w:iCs/>
          <w:i/>
        </w:rPr>
        <w:t xml:space="preserve">Department of Mathematics: Annual Report and Research Highlights</w:t>
      </w:r>
      <w:r>
        <w:t xml:space="preserve">. University of Karachi Press.</w:t>
      </w:r>
    </w:p>
    <w:p>
      <w:pPr>
        <w:pStyle w:val="BodyText"/>
      </w:pPr>
      <w:r>
        <w:t xml:space="preserve">As one of the oldest and most prominent universities in Karachi, the University of Karachi plays a pivotal role in shaping mathematicians in Pakistan. This annual report provides data on research output, faculty expertise, and student achievements. It serves as a practical resource for understanding the current state of mathematical research in the city. The document outlines specific areas of focus, such as applied mathematics and statistics, which are increasingly relevant to Karachi’s growing industrial and technological sectors.</w:t>
      </w:r>
    </w:p>
    <w:bookmarkEnd w:id="25"/>
    <w:bookmarkEnd w:id="26"/>
    <w:bookmarkStart w:id="31" w:name="mathematical-education-in-karachi"/>
    <w:p>
      <w:pPr>
        <w:pStyle w:val="Heading2"/>
      </w:pPr>
      <w:r>
        <w:t xml:space="preserve">Mathematical Education in Karachi</w:t>
      </w:r>
    </w:p>
    <w:bookmarkStart w:id="27" w:name="challenges-in-secondary-education"/>
    <w:p>
      <w:pPr>
        <w:pStyle w:val="Heading3"/>
      </w:pPr>
      <w:r>
        <w:t xml:space="preserve">5. Challenges in Secondary Education</w:t>
      </w:r>
    </w:p>
    <w:p>
      <w:pPr>
        <w:pStyle w:val="FirstParagraph"/>
      </w:pPr>
      <w:r>
        <w:t xml:space="preserve">Hakeem, S., &amp; Khan, M. R. (2015).</w:t>
      </w:r>
      <w:r>
        <w:t xml:space="preserve"> </w:t>
      </w:r>
      <w:r>
        <w:rPr>
          <w:iCs/>
          <w:i/>
        </w:rPr>
        <w:t xml:space="preserve">Mathematics Education in Urban Pakistan: Challenges and Prospects in Karachi</w:t>
      </w:r>
      <w:r>
        <w:t xml:space="preserve">. International Journal of Educational Development, 45, 112-120.</w:t>
      </w:r>
    </w:p>
    <w:p>
      <w:pPr>
        <w:pStyle w:val="BodyText"/>
      </w:pPr>
      <w:r>
        <w:t xml:space="preserve">This study investigates the specific challenges faced by mathematics students in Karachi’s public and private school sectors. It addresses issues such as teacher training, resource availability, and curriculum relevance. For policymakers and educators in Pakistan, this source is crucial for identifying gaps in the educational pipeline that produces future mathematicians. It provides a realistic assessment of the environment in which students in Karachi learn mathematics, offering recommendations for improvement that are tailored to the local socio-economic context.</w:t>
      </w:r>
    </w:p>
    <w:bookmarkEnd w:id="27"/>
    <w:bookmarkStart w:id="28" w:name="teacher-training-and-pedagogy"/>
    <w:p>
      <w:pPr>
        <w:pStyle w:val="Heading3"/>
      </w:pPr>
      <w:r>
        <w:t xml:space="preserve">6. Teacher Training and Pedagogy</w:t>
      </w:r>
    </w:p>
    <w:p>
      <w:pPr>
        <w:pStyle w:val="FirstParagraph"/>
      </w:pPr>
      <w:r>
        <w:t xml:space="preserve">Ahmed, N., &amp; Ali, S. (2019).</w:t>
      </w:r>
      <w:r>
        <w:t xml:space="preserve"> </w:t>
      </w:r>
      <w:r>
        <w:rPr>
          <w:iCs/>
          <w:i/>
        </w:rPr>
        <w:t xml:space="preserve">Pedagogical Content Knowledge of Mathematics Teachers in Karachi</w:t>
      </w:r>
      <w:r>
        <w:t xml:space="preserve">. Journal of Mathematics Education, 10(2), 45-58.</w:t>
      </w:r>
    </w:p>
    <w:p>
      <w:pPr>
        <w:pStyle w:val="BodyText"/>
      </w:pPr>
      <w:r>
        <w:t xml:space="preserve">This research focuses on the pedagogical skills of mathematics teachers in Karachi. It evaluates how effectively teachers convey complex mathematical concepts to students. The study is significant because the quality of a mathematician’s early education often depends on the competence of their teachers. By analyzing the training and practices of educators in Karachi, this source provides insights into how to better prepare the next generation of mathematicians in Pakistan. It emphasizes the need for continuous professional development in the region.</w:t>
      </w:r>
    </w:p>
    <w:bookmarkEnd w:id="28"/>
    <w:bookmarkStart w:id="29" w:name="technology-in-mathematics-education"/>
    <w:p>
      <w:pPr>
        <w:pStyle w:val="Heading3"/>
      </w:pPr>
      <w:r>
        <w:t xml:space="preserve">7. Technology in Mathematics Education</w:t>
      </w:r>
    </w:p>
    <w:p>
      <w:pPr>
        <w:pStyle w:val="FirstParagraph"/>
      </w:pPr>
      <w:r>
        <w:t xml:space="preserve">Fatima, Z., &amp; Hussain, A. (2021).</w:t>
      </w:r>
      <w:r>
        <w:t xml:space="preserve"> </w:t>
      </w:r>
      <w:r>
        <w:rPr>
          <w:iCs/>
          <w:i/>
        </w:rPr>
        <w:t xml:space="preserve">Integrating Technology in Mathematics Classrooms: A Case Study of Karachi</w:t>
      </w:r>
      <w:r>
        <w:t xml:space="preserve">. Pakistan Journal of Educational Research, 15(3), 78-90.</w:t>
      </w:r>
    </w:p>
    <w:p>
      <w:pPr>
        <w:pStyle w:val="BodyText"/>
      </w:pPr>
      <w:r>
        <w:t xml:space="preserve">This article explores the integration of digital tools and software in mathematics education within Karachi. It discusses the potential of technology to enhance learning outcomes and engage students with abstract mathematical concepts. For a modern bibliography on mathematicians and education in Pakistan, this source is vital as it addresses the evolving landscape of mathematical instruction. It highlights how technology can bridge gaps in understanding and provide students in Karachi with access to global mathematical resources.</w:t>
      </w:r>
    </w:p>
    <w:bookmarkEnd w:id="29"/>
    <w:bookmarkStart w:id="30" w:name="gender-and-mathematics"/>
    <w:p>
      <w:pPr>
        <w:pStyle w:val="Heading3"/>
      </w:pPr>
      <w:r>
        <w:t xml:space="preserve">8. Gender and Mathematics</w:t>
      </w:r>
    </w:p>
    <w:p>
      <w:pPr>
        <w:pStyle w:val="FirstParagraph"/>
      </w:pPr>
      <w:r>
        <w:t xml:space="preserve">Khan, F., &amp; Malik, S. (2017).</w:t>
      </w:r>
      <w:r>
        <w:t xml:space="preserve"> </w:t>
      </w:r>
      <w:r>
        <w:rPr>
          <w:iCs/>
          <w:i/>
        </w:rPr>
        <w:t xml:space="preserve">Gender Disparities in Mathematics Achievement in Karachi Schools</w:t>
      </w:r>
      <w:r>
        <w:t xml:space="preserve">. Gender and Education, 29(4), 567-582.</w:t>
      </w:r>
    </w:p>
    <w:p>
      <w:pPr>
        <w:pStyle w:val="BodyText"/>
      </w:pPr>
      <w:r>
        <w:t xml:space="preserve">This study examines the gender gap in mathematics performance and participation in Karachi. It is an important resource for understanding the social dynamics that influence who becomes a mathematician in Pakistan. The article provides data on the barriers faced by female students and suggests strategies to promote gender equality in mathematics education. For a comprehensive view of the mathematical community in Karachi, this source is essential for addressing inclusivity and diversity.</w:t>
      </w:r>
    </w:p>
    <w:p>
      <w:pPr>
        <w:pStyle w:val="BodyText"/>
      </w:pPr>
      <w:r>
        <w:t xml:space="preserve">© 2023 Annotated Bibliography on Mathematicians and Education in Karachi, Pakistan.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Education in Karachi, Pakistan</dc:title>
  <dc:creator/>
  <dc:language>en</dc:language>
  <cp:keywords/>
  <dcterms:created xsi:type="dcterms:W3CDTF">2026-08-07T06:54:31Z</dcterms:created>
  <dcterms:modified xsi:type="dcterms:W3CDTF">2026-08-07T06:54:31Z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