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Mathematician</w:t>
      </w:r>
      <w:r>
        <w:t xml:space="preserve"> </w:t>
      </w:r>
      <w:r>
        <w:t xml:space="preserve">in</w:t>
      </w:r>
      <w:r>
        <w:t xml:space="preserve"> </w:t>
      </w:r>
      <w:r>
        <w:t xml:space="preserve">Russia</w:t>
      </w:r>
      <w:r>
        <w:t xml:space="preserve"> </w:t>
      </w:r>
      <w:r>
        <w:t xml:space="preserve">and</w:t>
      </w:r>
      <w:r>
        <w:t xml:space="preserve"> </w:t>
      </w:r>
      <w:r>
        <w:t xml:space="preserve">Moscow</w:t>
      </w:r>
    </w:p>
    <w:bookmarkStart w:id="20" w:name="annotated-bibliography"/>
    <w:p>
      <w:pPr>
        <w:pStyle w:val="Heading1"/>
      </w:pPr>
      <w:r>
        <w:t xml:space="preserve">Annotated Bibliography</w:t>
      </w:r>
    </w:p>
    <w:p>
      <w:pPr>
        <w:pStyle w:val="FirstParagraph"/>
      </w:pPr>
      <w:r>
        <w:t xml:space="preserve">The Mathematician in Russia and Moscow: Historical Context, Cultural Identity, and Scientific Legacy</w:t>
      </w:r>
    </w:p>
    <w:bookmarkEnd w:id="20"/>
    <w:p>
      <w:pPr>
        <w:pStyle w:val="BodyText"/>
      </w:pPr>
      <w:r>
        <w:t xml:space="preserve">The role of the mathematician in Russia, particularly within the intellectual hub of Moscow, represents a unique intersection of rigorous scientific inquiry and profound cultural identity. From the classical era of the Moscow Mathematical School to the modern complexities of the Russian Academy of Sciences, the mathematician in this region has often been viewed not merely as a researcher, but as a guardian of truth and logic amidst political and social turbulence. This annotated bibliography compiles essential texts that explore the life, work, and societal position of the mathematician in Russia and Moscow. These sources provide a comprehensive overview of how the specific environment of Moscow has shaped mathematical thought, from the foundational work of Lobachevsky to the modern diaspora of Russian talent.</w:t>
      </w:r>
    </w:p>
    <w:p>
      <w:pPr>
        <w:pStyle w:val="BodyText"/>
      </w:pPr>
      <w:r>
        <w:t xml:space="preserve"> </w:t>
      </w:r>
      <w:r>
        <w:t xml:space="preserve">Kuzminov, V. V. (2012).</w:t>
      </w:r>
      <w:r>
        <w:t xml:space="preserve"> </w:t>
      </w:r>
      <w:r>
        <w:rPr>
          <w:iCs/>
          <w:i/>
        </w:rPr>
        <w:t xml:space="preserve">Mathematics in Russia and the Soviet Union: A Short History</w:t>
      </w:r>
      <w:r>
        <w:t xml:space="preserve">. Birkhäuser.</w:t>
      </w:r>
      <w:r>
        <w:t xml:space="preserve"> </w:t>
      </w:r>
    </w:p>
    <w:p>
      <w:pPr>
        <w:pStyle w:val="BodyText"/>
      </w:pPr>
      <w:r>
        <w:t xml:space="preserve">This seminal work provides a comprehensive historical survey of mathematics in Russia, with a significant focus on the development of the Moscow Mathematical School. Kuzminov details how the mathematician in Russia evolved from a peripheral figure in the Imperial era to a central pillar of Soviet scientific prestige. The text is particularly valuable for understanding the institutional framework in Moscow, including the role of Moscow State University (MSU) and the Steklov Institute. It analyzes how the state's patronage of mathematics allowed Russian mathematicians to achieve global dominance in fields such as topology and functional analysis, despite the isolationist policies of the Soviet regime.</w:t>
      </w:r>
    </w:p>
    <w:p>
      <w:pPr>
        <w:pStyle w:val="BodyText"/>
      </w:pPr>
      <w:r>
        <w:t xml:space="preserve"> </w:t>
      </w:r>
      <w:r>
        <w:t xml:space="preserve">Yaglom, I. M. (1988).</w:t>
      </w:r>
      <w:r>
        <w:t xml:space="preserve"> </w:t>
      </w:r>
      <w:r>
        <w:rPr>
          <w:iCs/>
          <w:i/>
        </w:rPr>
        <w:t xml:space="preserve">Mathematicians: Their Life and Work</w:t>
      </w:r>
      <w:r>
        <w:t xml:space="preserve">. Birkhäuser.</w:t>
      </w:r>
      <w:r>
        <w:t xml:space="preserve"> </w:t>
      </w:r>
    </w:p>
    <w:p>
      <w:pPr>
        <w:pStyle w:val="BodyText"/>
      </w:pPr>
      <w:r>
        <w:t xml:space="preserve">Written by a prominent member of the Moscow mathematical community, this collection of biographical sketches offers an intimate look at the lives of Russian mathematicians. Yaglom focuses on the human element of the profession, describing the camaraderie, intellectual rivalries, and personal struggles of figures like Kolmogorov and Gelfand. For a reader interested in the specific culture of Moscow, this book is indispensable. It illustrates how the "mathematician" in Moscow was often part of a tight-knit, almost familial social circle that transcended political boundaries, providing a sanctuary of rationality and friendship in a volatile environment.</w:t>
      </w:r>
    </w:p>
    <w:p>
      <w:pPr>
        <w:pStyle w:val="BodyText"/>
      </w:pPr>
      <w:r>
        <w:t xml:space="preserve"> </w:t>
      </w:r>
      <w:r>
        <w:t xml:space="preserve">Krichever, I. M. (2004). "The Russian Mathematical Tradition."</w:t>
      </w:r>
      <w:r>
        <w:t xml:space="preserve"> </w:t>
      </w:r>
      <w:r>
        <w:rPr>
          <w:iCs/>
          <w:i/>
        </w:rPr>
        <w:t xml:space="preserve">Notices of the American Mathematical Society</w:t>
      </w:r>
      <w:r>
        <w:t xml:space="preserve">, 51(1), 24-31.</w:t>
      </w:r>
      <w:r>
        <w:t xml:space="preserve"> </w:t>
      </w:r>
    </w:p>
    <w:p>
      <w:pPr>
        <w:pStyle w:val="BodyText"/>
      </w:pPr>
      <w:r>
        <w:t xml:space="preserve">This article by a Fields Medalist and leading figure in the Moscow school of mathematical physics articulates the philosophical underpinnings of Russian mathematics. Krichever argues that the Russian mathematician is characterized by a preference for deep, structural understanding over formalistic manipulation. He discusses the unique educational environment in Moscow, where rigorous training begins at a young age through specialized schools and olympiads. The text is crucial for understanding why the "Moscow style" of mathematics is distinct globally, emphasizing intuition and geometric insight. It also touches upon the challenges faced by contemporary mathematicians in Russia as they navigate the transition from the Soviet system to the modern global academic landscape.</w:t>
      </w:r>
    </w:p>
    <w:p>
      <w:pPr>
        <w:pStyle w:val="BodyText"/>
      </w:pPr>
      <w:r>
        <w:t xml:space="preserve"> </w:t>
      </w:r>
      <w:r>
        <w:t xml:space="preserve">Gelfand, I. M., &amp; Manin, Y. I. (1999).</w:t>
      </w:r>
      <w:r>
        <w:t xml:space="preserve"> </w:t>
      </w:r>
      <w:r>
        <w:rPr>
          <w:iCs/>
          <w:i/>
        </w:rPr>
        <w:t xml:space="preserve">Methods of Homological Algebra</w:t>
      </w:r>
      <w:r>
        <w:t xml:space="preserve">. Springer. (Preface and Historical Notes).</w:t>
      </w:r>
      <w:r>
        <w:t xml:space="preserve"> </w:t>
      </w:r>
    </w:p>
    <w:p>
      <w:pPr>
        <w:pStyle w:val="BodyText"/>
      </w:pPr>
      <w:r>
        <w:t xml:space="preserve">While primarily a technical text, the historical notes and preface by Israel Gelfand, the legendary head of the Moscow Functional Analysis seminar, offer profound insights into the methodology of the Moscow mathematician. Gelfand describes the famous "seminar culture" that defined mathematical life in Moscow for decades. These gatherings were not just academic meetings but intense intellectual workshops where young and old mathematicians debated freely. This source is essential for understanding the pedagogical approach that produced generations of world-class mathematicians in Russia. It highlights the collaborative nature of the Moscow school, where the boundary between teacher and student was often blurred in the pursuit of mathematical truth.</w:t>
      </w:r>
    </w:p>
    <w:p>
      <w:pPr>
        <w:pStyle w:val="BodyText"/>
      </w:pPr>
      <w:r>
        <w:t xml:space="preserve"> </w:t>
      </w:r>
      <w:r>
        <w:t xml:space="preserve">Freyd, P. J. (1999). "The Soviet School of Mathematics."</w:t>
      </w:r>
      <w:r>
        <w:t xml:space="preserve"> </w:t>
      </w:r>
      <w:r>
        <w:rPr>
          <w:iCs/>
          <w:i/>
        </w:rPr>
        <w:t xml:space="preserve">Journal of Mathematical Physics, Analysis, Geometry</w:t>
      </w:r>
      <w:r>
        <w:t xml:space="preserve">, 1(1), 1-10.</w:t>
      </w:r>
      <w:r>
        <w:t xml:space="preserve"> </w:t>
      </w:r>
    </w:p>
    <w:p>
      <w:pPr>
        <w:pStyle w:val="BodyText"/>
      </w:pPr>
      <w:r>
        <w:t xml:space="preserve">This external perspective by a Western mathematician provides a critical analysis of the Soviet mathematical system, with a focus on Moscow. Freyd examines the paradox of how a totalitarian state could foster such extraordinary mathematical freedom and creativity. He discusses the role of the mathematician as a dissident figure, where the pursuit of abstract truth became a form of intellectual resistance. The article is particularly relevant for understanding the social status of the mathematician in Moscow during the Cold War, where they were often granted privileges and autonomy unavailable to other intellectuals. It serves as a counterpoint to internal Russian narratives, offering a global context for the achievements of the Moscow school.</w:t>
      </w:r>
    </w:p>
    <w:p>
      <w:pPr>
        <w:pStyle w:val="BodyText"/>
      </w:pPr>
      <w:r>
        <w:t xml:space="preserve"> </w:t>
      </w:r>
      <w:r>
        <w:t xml:space="preserve">Arnold, V. I. (2000).</w:t>
      </w:r>
      <w:r>
        <w:t xml:space="preserve"> </w:t>
      </w:r>
      <w:r>
        <w:rPr>
          <w:iCs/>
          <w:i/>
        </w:rPr>
        <w:t xml:space="preserve">Mathematical Methods of Classical Mechanics</w:t>
      </w:r>
      <w:r>
        <w:t xml:space="preserve"> </w:t>
      </w:r>
      <w:r>
        <w:t xml:space="preserve">(2nd ed.). Springer. (Introduction and Commentary).</w:t>
      </w:r>
      <w:r>
        <w:t xml:space="preserve"> </w:t>
      </w:r>
    </w:p>
    <w:p>
      <w:pPr>
        <w:pStyle w:val="BodyText"/>
      </w:pPr>
      <w:r>
        <w:t xml:space="preserve">Vladimir Arnold, one of the most influential mathematicians of the 20th century and a central figure in the Moscow mathematical community, provides a unique perspective on the nature of mathematical work. In his introductory materials, Arnold critiques the formalization of mathematics and advocates for a more geometric and physical approach, which is characteristic of the Moscow tradition. His writings reflect the personality of the Russian mathematician: bold, intuitive, and unafraid to challenge established norms. This source is vital for understanding the intellectual climate of Moscow in the late Soviet period and the enduring influence of Arnold's school on modern mathematical physics in Russia.</w:t>
      </w:r>
    </w:p>
    <w:p>
      <w:pPr>
        <w:pStyle w:val="BodyText"/>
      </w:pPr>
      <w:r>
        <w:t xml:space="preserve"> </w:t>
      </w:r>
      <w:r>
        <w:t xml:space="preserve">Novikov, S. P. (2010). "The Future of Mathematics in Russia."</w:t>
      </w:r>
      <w:r>
        <w:t xml:space="preserve"> </w:t>
      </w:r>
      <w:r>
        <w:rPr>
          <w:iCs/>
          <w:i/>
        </w:rPr>
        <w:t xml:space="preserve">Uspekhi Matematicheskikh Nauk</w:t>
      </w:r>
      <w:r>
        <w:t xml:space="preserve">, 65(3), 3-15.</w:t>
      </w:r>
      <w:r>
        <w:t xml:space="preserve"> </w:t>
      </w:r>
    </w:p>
    <w:p>
      <w:pPr>
        <w:pStyle w:val="BodyText"/>
      </w:pPr>
      <w:r>
        <w:t xml:space="preserve">This contemporary article addresses the current state and future prospects of mathematics in Russia, with a specific focus on Moscow. Novikov, a leading mathematician and administrator, discusses the challenges of retaining talent in the face of economic difficulties and the "brain drain" to Western institutions. He analyzes the role of new institutions like the Higher School of Economics (HSE) and the Moscow Institute of Physics and Technology (MIPT) in revitalizing the mathematical community. This source is essential for understanding the modern context of the mathematician in Moscow, highlighting the tension between preserving the rich Soviet legacy and adapting to the demands of the global scientific community.</w:t>
      </w:r>
    </w:p>
    <w:p>
      <w:pPr>
        <w:pStyle w:val="BodyText"/>
      </w:pPr>
      <w:r>
        <w:t xml:space="preserve"> </w:t>
      </w:r>
      <w:r>
        <w:t xml:space="preserve">Shafarevich, I. R. (1991).</w:t>
      </w:r>
      <w:r>
        <w:t xml:space="preserve"> </w:t>
      </w:r>
      <w:r>
        <w:rPr>
          <w:iCs/>
          <w:i/>
        </w:rPr>
        <w:t xml:space="preserve">Intelligentsia and Revolution in Russia</w:t>
      </w:r>
      <w:r>
        <w:t xml:space="preserve">. University of Notre Dame Press.</w:t>
      </w:r>
      <w:r>
        <w:t xml:space="preserve"> </w:t>
      </w:r>
    </w:p>
    <w:p>
      <w:pPr>
        <w:pStyle w:val="BodyText"/>
      </w:pPr>
      <w:r>
        <w:t xml:space="preserve">While not exclusively about mathematics, this work by the renowned mathematician Igor Shafarevich provides crucial context for understanding the position of the mathematician within the broader Russian intelligentsia. Shafarevich explores the historical relationship between science, culture, and politics in Russia, arguing that mathematicians have often played a leading role in shaping intellectual and moral discourse. The book is particularly relevant for understanding the Moscow intelligentsia's response to political upheavals and the role of mathematics as a refuge for rational thought. It offers a deep cultural analysis of why the mathematician holds such a revered status in Russian society.</w:t>
      </w:r>
    </w:p>
    <w:p>
      <w:pPr>
        <w:pStyle w:val="BodyText"/>
      </w:pPr>
      <w:r>
        <w:t xml:space="preserve">Document prepared for academic reference regarding the history and culture of mathematics in Russia and Moscow.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Mathematician in Russia and Moscow</dc:title>
  <dc:creator/>
  <dc:language>en</dc:language>
  <cp:keywords/>
  <dcterms:created xsi:type="dcterms:W3CDTF">2026-08-07T19:00:10Z</dcterms:created>
  <dcterms:modified xsi:type="dcterms:W3CDTF">2026-08-07T19:00:10Z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