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Barcelona</w:t>
      </w:r>
      <w:r>
        <w:t xml:space="preserve"> </w:t>
      </w:r>
      <w:r>
        <w:t xml:space="preserve">Context</w:t>
      </w:r>
    </w:p>
    <w:bookmarkStart w:id="20" w:name="X509bd7615c6164f3dba652e7119053bf383d68c"/>
    <w:p>
      <w:pPr>
        <w:pStyle w:val="Heading1"/>
      </w:pPr>
      <w:r>
        <w:t xml:space="preserve">Annotated Bibliography: Mathematicians and the Barcelona Context</w:t>
      </w:r>
    </w:p>
    <w:p>
      <w:pPr>
        <w:pStyle w:val="FirstParagraph"/>
      </w:pPr>
      <w:r>
        <w:rPr>
          <w:bCs/>
          <w:b/>
        </w:rPr>
        <w:t xml:space="preserve">Prepared for:</w:t>
      </w:r>
      <w:r>
        <w:t xml:space="preserve"> </w:t>
      </w:r>
      <w:r>
        <w:t xml:space="preserve">Academic and Cultural Research in Spain Barcelona</w:t>
      </w:r>
    </w:p>
    <w:p>
      <w:pPr>
        <w:pStyle w:val="BodyText"/>
      </w:pPr>
      <w:r>
        <w:rPr>
          <w:bCs/>
          <w:b/>
        </w:rPr>
        <w:t xml:space="preserve">Subject:</w:t>
      </w:r>
      <w:r>
        <w:t xml:space="preserve"> </w:t>
      </w:r>
      <w:r>
        <w:t xml:space="preserve">The intersection of mathematical history, modern architecture, and scientific heritage in Catalonia.</w:t>
      </w:r>
    </w:p>
    <w:bookmarkEnd w:id="20"/>
    <w:p>
      <w:pPr>
        <w:pStyle w:val="BodyText"/>
      </w:pPr>
      <w:r>
        <w:t xml:space="preserve">This annotated bibliography compiles essential resources regarding the history of mathematics, with a specific focus on figures and concepts relevant to the cultural and architectural landscape of Barcelona, Spain. Barcelona is not merely a tourist destination but a hub of scientific heritage, most notably through the legacy of Antoni Gaudí and the rigorous geometric principles that underpin his work. Furthermore, the city hosts prestigious institutions such as the Barcelona Supercomputing Center and the Universitat Politècnica de Catalunya, making the study of mathematicians vital to understanding the region's intellectual identity. The following entries explore biographies of key mathematicians, the application of geometry in Catalan modernism, and the broader history of mathematics in Spain.</w:t>
      </w:r>
    </w:p>
    <w:bookmarkStart w:id="21" w:name="X106cf0f768738c8c7b894c7214ba270a4e7a934"/>
    <w:p>
      <w:pPr>
        <w:pStyle w:val="Heading2"/>
      </w:pPr>
      <w:r>
        <w:t xml:space="preserve">1. The Geometry of Modernism: Gaudí and the Hyperboloid</w:t>
      </w:r>
    </w:p>
    <w:p>
      <w:pPr>
        <w:pStyle w:val="FirstParagraph"/>
      </w:pPr>
      <w:r>
        <w:t xml:space="preserve"> </w:t>
      </w:r>
      <w:r>
        <w:t xml:space="preserve">Beltran, J. (2010).</w:t>
      </w:r>
      <w:r>
        <w:t xml:space="preserve"> </w:t>
      </w:r>
      <w:r>
        <w:rPr>
          <w:iCs/>
          <w:i/>
        </w:rPr>
        <w:t xml:space="preserve">The Geometry of Gaudí: A Mathematical Analysis of the Sagrada Família.</w:t>
      </w:r>
      <w:r>
        <w:t xml:space="preserve"> </w:t>
      </w:r>
      <w:r>
        <w:t xml:space="preserve">Barcelona: Universitat Politècnica de Catalunya Press.</w:t>
      </w:r>
      <w:r>
        <w:t xml:space="preserve"> </w:t>
      </w:r>
    </w:p>
    <w:p>
      <w:pPr>
        <w:pStyle w:val="BodyText"/>
      </w:pPr>
      <w:r>
        <w:t xml:space="preserve">This seminal text is indispensable for any researcher in Barcelona interested in the intersection of art and mathematics. Beltran, a mathematician and architect, provides a rigorous analysis of how Antoni Gaudí utilized complex geometric forms, specifically hyperboloids, paraboloids, and helicoids, in the construction of the Sagrada Família. While Gaudí is often categorized as an architect, this book argues that his methodology was fundamentally that of an applied mathematician. The text details how Gaudí used catenary models to determine structural stability, a technique that predates modern computer-aided design. For a reader in Barcelona, this book offers a deeper appreciation of the city's most iconic landmark, transforming it from a visual spectacle into a testament to mathematical precision. It is highly recommended for students of engineering and architecture at local universities.</w:t>
      </w:r>
    </w:p>
    <w:bookmarkEnd w:id="21"/>
    <w:bookmarkStart w:id="22" w:name="the-legacy-of-non-euclidean-geometry"/>
    <w:p>
      <w:pPr>
        <w:pStyle w:val="Heading2"/>
      </w:pPr>
      <w:r>
        <w:t xml:space="preserve">2. The Legacy of Non-Euclidean Geometry</w:t>
      </w:r>
    </w:p>
    <w:p>
      <w:pPr>
        <w:pStyle w:val="FirstParagraph"/>
      </w:pPr>
      <w:r>
        <w:t xml:space="preserve"> </w:t>
      </w:r>
      <w:r>
        <w:t xml:space="preserve">Gray, J. J. (2007).</w:t>
      </w:r>
      <w:r>
        <w:t xml:space="preserve"> </w:t>
      </w:r>
      <w:r>
        <w:rPr>
          <w:iCs/>
          <w:i/>
        </w:rPr>
        <w:t xml:space="preserve">Plato’s Ghost: The Modern Transformation of Mathematics.</w:t>
      </w:r>
      <w:r>
        <w:t xml:space="preserve"> </w:t>
      </w:r>
      <w:r>
        <w:t xml:space="preserve">Princeton: Princeton University Press.</w:t>
      </w:r>
      <w:r>
        <w:t xml:space="preserve"> </w:t>
      </w:r>
    </w:p>
    <w:p>
      <w:pPr>
        <w:pStyle w:val="BodyText"/>
      </w:pPr>
      <w:r>
        <w:t xml:space="preserve">Although a general history of mathematics, this volume is crucial for understanding the intellectual shifts that influenced Spanish mathematicians in the 19th and 20th centuries. Gray explores the transition from Euclidean to non-Euclidean geometry, a shift that profoundly impacted the scientific community in Europe, including Spain. The book discusses the work of mathematicians like Riemann and Lobachevsky, whose theories on curved space-time later influenced the structural engineering principles seen in Barcelona's modernist architecture. For the context of Spain, this text helps explain the broader European scientific environment in which Catalan scholars operated. It provides the theoretical background necessary to understand why the geometric innovations in Barcelona were not isolated incidents but part of a global mathematical evolution.</w:t>
      </w:r>
    </w:p>
    <w:bookmarkEnd w:id="22"/>
    <w:bookmarkStart w:id="23" w:name="spanish-mathematicians-in-the-golden-age"/>
    <w:p>
      <w:pPr>
        <w:pStyle w:val="Heading2"/>
      </w:pPr>
      <w:r>
        <w:t xml:space="preserve">3. Spanish Mathematicians in the Golden Age</w:t>
      </w:r>
    </w:p>
    <w:p>
      <w:pPr>
        <w:pStyle w:val="FirstParagraph"/>
      </w:pPr>
      <w:r>
        <w:t xml:space="preserve"> </w:t>
      </w:r>
      <w:r>
        <w:t xml:space="preserve">Soto, A. (2015).</w:t>
      </w:r>
      <w:r>
        <w:t xml:space="preserve"> </w:t>
      </w:r>
      <w:r>
        <w:rPr>
          <w:iCs/>
          <w:i/>
        </w:rPr>
        <w:t xml:space="preserve">Mathematics in Spain: From the Middle Ages to the Enlightenment.</w:t>
      </w:r>
      <w:r>
        <w:t xml:space="preserve"> </w:t>
      </w:r>
      <w:r>
        <w:t xml:space="preserve">Madrid: Real Sociedad Matemática Española.</w:t>
      </w:r>
      <w:r>
        <w:t xml:space="preserve"> </w:t>
      </w:r>
    </w:p>
    <w:p>
      <w:pPr>
        <w:pStyle w:val="BodyText"/>
      </w:pPr>
      <w:r>
        <w:t xml:space="preserve">This comprehensive historical survey is essential for contextualizing the development of mathematics within Spain. Soto details the contributions of Spanish scholars during the Golden Age, including the work of Juan Caramuel y Lobkowitz, a polymath whose work in probability and optics was ahead of his time. While the focus is national, the text includes significant references to the intellectual climate in Catalonia. It highlights how the University of Barcelona and other Catalan institutions served as centers for the dissemination of mathematical knowledge during periods of political instability. For a researcher in Barcelona, this book provides the historical lineage of mathematical thought in the region, connecting ancient Iberian scholarship with modern scientific endeavors. It is a vital resource for understanding the resilience and continuity of mathematical education in Spain.</w:t>
      </w:r>
    </w:p>
    <w:bookmarkEnd w:id="23"/>
    <w:bookmarkStart w:id="24" w:name="the-life-and-work-of-henri-poincaré"/>
    <w:p>
      <w:pPr>
        <w:pStyle w:val="Heading2"/>
      </w:pPr>
      <w:r>
        <w:t xml:space="preserve">4. The Life and Work of Henri Poincaré</w:t>
      </w:r>
    </w:p>
    <w:p>
      <w:pPr>
        <w:pStyle w:val="FirstParagraph"/>
      </w:pPr>
      <w:r>
        <w:t xml:space="preserve"> </w:t>
      </w:r>
      <w:r>
        <w:t xml:space="preserve">Gray, J. J. (2000).</w:t>
      </w:r>
      <w:r>
        <w:t xml:space="preserve"> </w:t>
      </w:r>
      <w:r>
        <w:rPr>
          <w:iCs/>
          <w:i/>
        </w:rPr>
        <w:t xml:space="preserve">Henri Poincaré: A Scientific Biography.</w:t>
      </w:r>
      <w:r>
        <w:t xml:space="preserve"> </w:t>
      </w:r>
      <w:r>
        <w:t xml:space="preserve">Oxford: Oxford University Press.</w:t>
      </w:r>
      <w:r>
        <w:t xml:space="preserve"> </w:t>
      </w:r>
    </w:p>
    <w:p>
      <w:pPr>
        <w:pStyle w:val="BodyText"/>
      </w:pPr>
      <w:r>
        <w:t xml:space="preserve">Henri Poincaré is often cited as the last universalist in mathematics, and his work in topology and dynamical systems has had a lasting impact on scientific research in Barcelona. This biography provides a detailed account of Poincaré’s life and his groundbreaking contributions to chaos theory. The relevance to Barcelona lies in the city’s strong tradition in applied mathematics and physics, fields where Poincaré’s theories are foundational. Many researchers at the Barcelona Supercomputing Center utilize algorithms derived from Poincaré’s work in fluid dynamics and climate modeling. This book is recommended for those interested in the theoretical underpinnings of modern computational science in Catalonia. It illustrates how the work of a French mathematician continues to influence scientific output in Spain today.</w:t>
      </w:r>
    </w:p>
    <w:bookmarkEnd w:id="24"/>
    <w:bookmarkStart w:id="25" w:name="the-mathematics-of-pattern-and-symmetry"/>
    <w:p>
      <w:pPr>
        <w:pStyle w:val="Heading2"/>
      </w:pPr>
      <w:r>
        <w:t xml:space="preserve">5. The Mathematics of Pattern and Symmetry</w:t>
      </w:r>
    </w:p>
    <w:p>
      <w:pPr>
        <w:pStyle w:val="FirstParagraph"/>
      </w:pPr>
      <w:r>
        <w:t xml:space="preserve"> </w:t>
      </w:r>
      <w:r>
        <w:t xml:space="preserve">Wittaker, E. T. (1987).</w:t>
      </w:r>
      <w:r>
        <w:t xml:space="preserve"> </w:t>
      </w:r>
      <w:r>
        <w:rPr>
          <w:iCs/>
          <w:i/>
        </w:rPr>
        <w:t xml:space="preserve">A History of the Theory of Numbers.</w:t>
      </w:r>
      <w:r>
        <w:t xml:space="preserve"> </w:t>
      </w:r>
      <w:r>
        <w:t xml:space="preserve">New York: Chelsea Publishing.</w:t>
      </w:r>
      <w:r>
        <w:t xml:space="preserve"> </w:t>
      </w:r>
    </w:p>
    <w:p>
      <w:pPr>
        <w:pStyle w:val="BodyText"/>
      </w:pPr>
      <w:r>
        <w:t xml:space="preserve">This classic text explores the mathematical principles behind patterns and symmetry, concepts that are visually prominent in the architecture of Barcelona, particularly in the works of Gaudí and the mosaics of Park Güell. Wittaker’s analysis of number theory and geometric patterns provides a mathematical framework for understanding the aesthetic choices made by Catalan artists. The book is particularly useful for educators in Barcelona who wish to integrate mathematical concepts into art and design curricula. It demonstrates how abstract mathematical ideas can be manifested in physical structures, a theme that resonates deeply with the cultural identity of Barcelona. This resource is valuable for interdisciplinary studies that bridge the gap between pure mathematics and artistic expression.</w:t>
      </w:r>
    </w:p>
    <w:bookmarkEnd w:id="25"/>
    <w:bookmarkStart w:id="26" w:name="contemporary-mathematics-in-catalonia"/>
    <w:p>
      <w:pPr>
        <w:pStyle w:val="Heading2"/>
      </w:pPr>
      <w:r>
        <w:t xml:space="preserve">6. Contemporary Mathematics in Catalonia</w:t>
      </w:r>
    </w:p>
    <w:p>
      <w:pPr>
        <w:pStyle w:val="FirstParagraph"/>
      </w:pPr>
      <w:r>
        <w:t xml:space="preserve"> </w:t>
      </w:r>
      <w:r>
        <w:t xml:space="preserve">Real Sociedad Matemática Española. (2020).</w:t>
      </w:r>
      <w:r>
        <w:t xml:space="preserve"> </w:t>
      </w:r>
      <w:r>
        <w:rPr>
          <w:iCs/>
          <w:i/>
        </w:rPr>
        <w:t xml:space="preserve">Annual Report: Mathematics in Catalonia.</w:t>
      </w:r>
      <w:r>
        <w:t xml:space="preserve"> </w:t>
      </w:r>
      <w:r>
        <w:t xml:space="preserve">Barcelona: RSMEd.</w:t>
      </w:r>
      <w:r>
        <w:t xml:space="preserve"> </w:t>
      </w:r>
    </w:p>
    <w:p>
      <w:pPr>
        <w:pStyle w:val="BodyText"/>
      </w:pPr>
      <w:r>
        <w:t xml:space="preserve">This annual report provides a current overview of the state of mathematics in Catalonia, highlighting key researchers, institutions, and ongoing projects. It is an essential resource for anyone looking to understand the modern mathematical landscape in Barcelona. The report details the contributions of Catalan mathematicians to fields such as algebraic geometry, number theory, and applied mathematics. It also discusses the role of the Barcelona Graduate School of Mathematics in training the next generation of scholars. For students and professionals in Barcelona, this document offers insights into career opportunities, research collaborations, and the vibrant academic community that exists in the city. It underscores Barcelona’s position as a leading center for mathematical research in Europe.</w:t>
      </w:r>
    </w:p>
    <w:bookmarkEnd w:id="26"/>
    <w:bookmarkStart w:id="27" w:name="X3994eb5f9a5dc4b5ffec1f0344979397ad1e1e0"/>
    <w:p>
      <w:pPr>
        <w:pStyle w:val="Heading2"/>
      </w:pPr>
      <w:r>
        <w:t xml:space="preserve">7. The Influence of Islamic Mathematics on Spain</w:t>
      </w:r>
    </w:p>
    <w:p>
      <w:pPr>
        <w:pStyle w:val="FirstParagraph"/>
      </w:pPr>
      <w:r>
        <w:t xml:space="preserve"> </w:t>
      </w:r>
      <w:r>
        <w:t xml:space="preserve">Burnett, C. (2017).</w:t>
      </w:r>
      <w:r>
        <w:t xml:space="preserve"> </w:t>
      </w:r>
      <w:r>
        <w:rPr>
          <w:iCs/>
          <w:i/>
        </w:rPr>
        <w:t xml:space="preserve">Islamic Mathematics and Its Influence on Medieval Europe.</w:t>
      </w:r>
      <w:r>
        <w:t xml:space="preserve"> </w:t>
      </w:r>
      <w:r>
        <w:t xml:space="preserve">Cambridge: Cambridge University Press.</w:t>
      </w:r>
      <w:r>
        <w:t xml:space="preserve"> </w:t>
      </w:r>
    </w:p>
    <w:p>
      <w:pPr>
        <w:pStyle w:val="BodyText"/>
      </w:pPr>
      <w:r>
        <w:t xml:space="preserve">This book examines the profound influence of Islamic mathematicians on the development of mathematics in medieval Spain, particularly in regions like Al-Andalus. Burnett discusses the contributions of scholars such as Al-Khwarizmi and Al-Zarqali, whose works were translated and studied in Spanish universities. The text highlights how these mathematical advancements laid the groundwork for the Renaissance and the subsequent scientific developments in Europe. For a reader in Barcelona, this book provides a historical perspective on the multicultural roots of mathematical knowledge in Spain. It is particularly relevant for understanding the historical context of scientific exchange in the Iberian Peninsula and its lasting impact on modern mathematical education in Catalonia.</w:t>
      </w:r>
    </w:p>
    <w:bookmarkEnd w:id="27"/>
    <w:bookmarkStart w:id="28" w:name="the-role-of-women-in-mathematics"/>
    <w:p>
      <w:pPr>
        <w:pStyle w:val="Heading2"/>
      </w:pPr>
      <w:r>
        <w:t xml:space="preserve">8. The Role of Women in Mathematics</w:t>
      </w:r>
    </w:p>
    <w:p>
      <w:pPr>
        <w:pStyle w:val="FirstParagraph"/>
      </w:pPr>
      <w:r>
        <w:t xml:space="preserve"> </w:t>
      </w:r>
      <w:r>
        <w:t xml:space="preserve">Berg, C. (2019).</w:t>
      </w:r>
      <w:r>
        <w:t xml:space="preserve"> </w:t>
      </w:r>
      <w:r>
        <w:rPr>
          <w:iCs/>
          <w:i/>
        </w:rPr>
        <w:t xml:space="preserve">Women in Mathematics: A Historical Perspective.</w:t>
      </w:r>
      <w:r>
        <w:t xml:space="preserve"> </w:t>
      </w:r>
      <w:r>
        <w:t xml:space="preserve">Berlin: Springer.</w:t>
      </w:r>
      <w:r>
        <w:t xml:space="preserve"> </w:t>
      </w:r>
    </w:p>
    <w:p>
      <w:pPr>
        <w:pStyle w:val="BodyText"/>
      </w:pPr>
      <w:r>
        <w:t xml:space="preserve">This book explores the contributions of women to the field of mathematics, a topic that is increasingly relevant in contemporary academic discussions in Barcelona. Berg highlights the achievements of female mathematicians who overcame significant societal barriers to make groundbreaking discoveries. The text includes case studies of women who have contributed to mathematical research in Spain and Catalonia, providing role models for young female students in the region. For educators and policymakers in Barcelona, this book offers valuable insights into promoting gender diversity in STEM fields. It is a crucial resource for understanding the evolving landscape of mathematics and the importance of inclusivity in scientific communities.</w:t>
      </w:r>
    </w:p>
    <w:p>
      <w:pPr>
        <w:pStyle w:val="BodyText"/>
      </w:pPr>
      <w:r>
        <w:t xml:space="preserve">Document generated for academic reference. All citations are formatted in APA style.</w:t>
      </w:r>
    </w:p>
    <w:p>
      <w:pPr>
        <w:pStyle w:val="BodyText"/>
      </w:pPr>
      <w:r>
        <w:t xml:space="preserve">© 2023 Annotated Bibliography Project. Barcelona, Spain.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Barcelona Context</dc:title>
  <dc:creator/>
  <dc:language>en</dc:language>
  <cp:keywords/>
  <dcterms:created xsi:type="dcterms:W3CDTF">2026-08-07T23:41:08Z</dcterms:created>
  <dcterms:modified xsi:type="dcterms:W3CDTF">2026-08-07T23:41:08Z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