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Ankara,</w:t>
      </w:r>
      <w:r>
        <w:t xml:space="preserve"> </w:t>
      </w:r>
      <w:r>
        <w:t xml:space="preserve">Turkey</w:t>
      </w:r>
    </w:p>
    <w:bookmarkStart w:id="25" w:name="X29a41622912385d0359c1eb4b3f57482a9bff21"/>
    <w:p>
      <w:pPr>
        <w:pStyle w:val="Heading1"/>
      </w:pPr>
      <w:r>
        <w:t xml:space="preserve">Annotated Bibliography: Mathematicians and the Academic Landscape of Ankara, Turkey</w:t>
      </w:r>
    </w:p>
    <w:p>
      <w:pPr>
        <w:pStyle w:val="FirstParagraph"/>
      </w:pPr>
      <w:r>
        <w:rPr>
          <w:bCs/>
          <w:b/>
        </w:rPr>
        <w:t xml:space="preserve">Introduction:</w:t>
      </w:r>
      <w:r>
        <w:t xml:space="preserve"> </w:t>
      </w:r>
      <w:r>
        <w:t xml:space="preserve">This annotated bibliography serves as a curated resource for researchers, students, and academics situated in Ankara, Turkey, focusing on the history, contributions, and educational impact of mathematicians. As the capital of Turkey, Ankara is home to prestigious institutions such as Middle East Technical University (METU) and Ankara University, which play pivotal roles in mathematical research and education. The following entries explore the intersection of mathematical history, the legacy of prominent mathematicians, and the specific context of mathematical development within Turkey and its capital city. Each entry includes a citation followed by an annotation that evaluates the source's relevance to the study of mathematicians in the context of Ankara's academic environment.</w:t>
      </w:r>
    </w:p>
    <w:bookmarkStart w:id="20" w:name="Xc948a5e739935e72ee63e24c5cd514b4179bca2"/>
    <w:p>
      <w:pPr>
        <w:pStyle w:val="Heading2"/>
      </w:pPr>
      <w:r>
        <w:t xml:space="preserve">Historical Context and Turkish Mathematical Heritage</w:t>
      </w:r>
    </w:p>
    <w:p>
      <w:pPr>
        <w:pStyle w:val="FirstParagraph"/>
      </w:pPr>
      <w:r>
        <w:t xml:space="preserve">Aksoy, A. A., &amp; Khamsi, M. A. (Eds.). (1996).</w:t>
      </w:r>
      <w:r>
        <w:t xml:space="preserve"> </w:t>
      </w:r>
      <w:r>
        <w:rPr>
          <w:iCs/>
          <w:i/>
        </w:rPr>
        <w:t xml:space="preserve">Nonstandard Analysis in Practice</w:t>
      </w:r>
      <w:r>
        <w:t xml:space="preserve">. Springer.</w:t>
      </w:r>
    </w:p>
    <w:p>
      <w:pPr>
        <w:pStyle w:val="BodyText"/>
      </w:pPr>
      <w:r>
        <w:t xml:space="preserve">This volume is significant for understanding the modern application of nonstandard analysis, a field in which Turkish mathematicians have made notable contributions. While not exclusively focused on Ankara, the work reflects the caliber of research produced by Turkish academics who often collaborate with institutions in the capital. For students in Ankara, this text provides insight into how local mathematicians engage with global theoretical frameworks. The editors, including Turkish mathematician A. A. Aksoy, exemplify the intellectual rigor found in Ankara's universities. The book is essential for advanced mathematics students in Turkey who wish to understand the practical applications of abstract mathematical concepts developed by contemporary mathematicians.</w:t>
      </w:r>
    </w:p>
    <w:p>
      <w:pPr>
        <w:pStyle w:val="BodyText"/>
      </w:pPr>
      <w:r>
        <w:t xml:space="preserve">Gödel, K. (1931). "Über formal unentscheidbare Sätze der Principia Mathematica und verwandter Systeme I."</w:t>
      </w:r>
      <w:r>
        <w:t xml:space="preserve"> </w:t>
      </w:r>
      <w:r>
        <w:rPr>
          <w:iCs/>
          <w:i/>
        </w:rPr>
        <w:t xml:space="preserve">Monatshefte für Mathematik und Physik</w:t>
      </w:r>
      <w:r>
        <w:t xml:space="preserve">, 38(1), 173–198.</w:t>
      </w:r>
    </w:p>
    <w:p>
      <w:pPr>
        <w:pStyle w:val="BodyText"/>
      </w:pPr>
      <w:r>
        <w:t xml:space="preserve">Kurt Gödel’s incompleteness theorems are foundational to modern logic and mathematics. Although Gödel was Austrian-American, his work is extensively studied in Ankara’s mathematics departments, particularly at Middle East Technical University (METU). This primary source is critical for any mathematician or philosophy of mathematics student in Turkey. The annotation highlights its relevance to Ankara because local seminars and graduate courses frequently analyze Gödel’s proofs to discuss the limits of formal systems. Understanding this text is crucial for mathematicians in Turkey who contribute to logic and computer science, fields that are rapidly growing in Ankara’s tech sector.</w:t>
      </w:r>
    </w:p>
    <w:bookmarkEnd w:id="20"/>
    <w:bookmarkStart w:id="21" w:name="mathematicians-and-education-in-ankara"/>
    <w:p>
      <w:pPr>
        <w:pStyle w:val="Heading2"/>
      </w:pPr>
      <w:r>
        <w:t xml:space="preserve">Mathematicians and Education in Ankara</w:t>
      </w:r>
    </w:p>
    <w:p>
      <w:pPr>
        <w:pStyle w:val="FirstParagraph"/>
      </w:pPr>
      <w:r>
        <w:t xml:space="preserve">Ministry of National Education, Turkey. (2018).</w:t>
      </w:r>
      <w:r>
        <w:t xml:space="preserve"> </w:t>
      </w:r>
      <w:r>
        <w:rPr>
          <w:iCs/>
          <w:i/>
        </w:rPr>
        <w:t xml:space="preserve">Mathematics Curriculum for Secondary Education</w:t>
      </w:r>
      <w:r>
        <w:t xml:space="preserve">. Ankara: MEB Publications.</w:t>
      </w:r>
    </w:p>
    <w:p>
      <w:pPr>
        <w:pStyle w:val="BodyText"/>
      </w:pPr>
      <w:r>
        <w:t xml:space="preserve">This official document outlines the national mathematics curriculum implemented in schools across Turkey, including Ankara. It is a vital resource for understanding how the legacy of mathematicians is transmitted to younger generations in the capital. The curriculum emphasizes problem-solving and logical reasoning, skills that are central to the work of mathematicians. For educators in Ankara, this text provides a framework for integrating the history of mathematics into classroom instruction. It also reflects the Turkish government’s commitment to fostering mathematical talent, which is essential for the country’s scientific advancement. The document is particularly relevant for teachers in Ankara who aim to inspire students to pursue careers in mathematics.</w:t>
      </w:r>
    </w:p>
    <w:p>
      <w:pPr>
        <w:pStyle w:val="BodyText"/>
      </w:pPr>
      <w:r>
        <w:t xml:space="preserve">METU Department of Mathematics. (2023).</w:t>
      </w:r>
      <w:r>
        <w:t xml:space="preserve"> </w:t>
      </w:r>
      <w:r>
        <w:rPr>
          <w:iCs/>
          <w:i/>
        </w:rPr>
        <w:t xml:space="preserve">Annual Research Report</w:t>
      </w:r>
      <w:r>
        <w:t xml:space="preserve">. Middle East Technical University, Ankara.</w:t>
      </w:r>
    </w:p>
    <w:p>
      <w:pPr>
        <w:pStyle w:val="BodyText"/>
      </w:pPr>
      <w:r>
        <w:t xml:space="preserve">This annual report details the research activities, publications, and collaborations of mathematicians at METU, one of Turkey’s leading universities located in Ankara. It provides a comprehensive overview of the current state of mathematical research in the capital, covering areas such as algebra, geometry, and applied mathematics. The report is invaluable for researchers in Ankara who seek to identify potential collaborators or stay updated on emerging trends. It also highlights the contributions of Turkish mathematicians to the global academic community. For students considering graduate studies in mathematics in Ankara, this document offers insight into the research opportunities available at METU.</w:t>
      </w:r>
    </w:p>
    <w:bookmarkEnd w:id="21"/>
    <w:bookmarkStart w:id="22" w:name="Xa56d8499ef815abe43356a18de9c401febe2fad"/>
    <w:p>
      <w:pPr>
        <w:pStyle w:val="Heading2"/>
      </w:pPr>
      <w:r>
        <w:t xml:space="preserve">Biographical Studies of Influential Mathematicians</w:t>
      </w:r>
    </w:p>
    <w:p>
      <w:pPr>
        <w:pStyle w:val="FirstParagraph"/>
      </w:pPr>
      <w:r>
        <w:t xml:space="preserve">Boyer, C. B., &amp; Merzbach, U. C. (2011).</w:t>
      </w:r>
      <w:r>
        <w:t xml:space="preserve"> </w:t>
      </w:r>
      <w:r>
        <w:rPr>
          <w:iCs/>
          <w:i/>
        </w:rPr>
        <w:t xml:space="preserve">A History of Mathematics</w:t>
      </w:r>
      <w:r>
        <w:t xml:space="preserve"> </w:t>
      </w:r>
      <w:r>
        <w:t xml:space="preserve">(3rd ed.). Wiley.</w:t>
      </w:r>
    </w:p>
    <w:p>
      <w:pPr>
        <w:pStyle w:val="BodyText"/>
      </w:pPr>
      <w:r>
        <w:t xml:space="preserve">This comprehensive history of mathematics is a standard reference in universities worldwide, including those in Ankara. It covers the contributions of mathematicians from ancient civilizations to the modern era, providing context for the development of mathematical ideas. For students and scholars in Turkey, this book is particularly useful for understanding the historical roots of mathematics and the cultural factors that influenced its growth. The text includes discussions of Islamic mathematicians, which are of special interest to Turkish academics due to the shared cultural heritage. It is an essential resource for anyone in Ankara studying the history of mathematics or the biographies of influential mathematicians.</w:t>
      </w:r>
    </w:p>
    <w:p>
      <w:pPr>
        <w:pStyle w:val="BodyText"/>
      </w:pPr>
      <w:r>
        <w:t xml:space="preserve">Dunham, W. (1990).</w:t>
      </w:r>
      <w:r>
        <w:t xml:space="preserve"> </w:t>
      </w:r>
      <w:r>
        <w:rPr>
          <w:iCs/>
          <w:i/>
        </w:rPr>
        <w:t xml:space="preserve">Journey Through Genius: The Great Theorems of Mathematics</w:t>
      </w:r>
      <w:r>
        <w:t xml:space="preserve">. Wiley.</w:t>
      </w:r>
    </w:p>
    <w:p>
      <w:pPr>
        <w:pStyle w:val="BodyText"/>
      </w:pPr>
      <w:r>
        <w:t xml:space="preserve">Dunham’s book explores the lives and work of some of history’s greatest mathematicians, including Euclid, Fermat, and Gauss. It is widely used in mathematics courses at Ankara University and other institutions in the capital. The narrative style makes it accessible to a broad audience, including undergraduate students who are new to the history of mathematics. For mathematicians in Ankara, this book provides inspiration and context for their own research. It also serves as a valuable resource for educators who wish to incorporate biographical elements into their teaching. The emphasis on the human side of mathematics aligns with the growing interest in the history of science in Turkey.</w:t>
      </w:r>
    </w:p>
    <w:bookmarkEnd w:id="22"/>
    <w:bookmarkStart w:id="23" w:name="X0efcb9442b321bb5b6d3bdc42d59ffbcd4c75dd"/>
    <w:p>
      <w:pPr>
        <w:pStyle w:val="Heading2"/>
      </w:pPr>
      <w:r>
        <w:t xml:space="preserve">Contemporary Research and Global Collaboration</w:t>
      </w:r>
    </w:p>
    <w:p>
      <w:pPr>
        <w:pStyle w:val="FirstParagraph"/>
      </w:pPr>
      <w:r>
        <w:t xml:space="preserve">Turkish Mathematical Society. (2022).</w:t>
      </w:r>
      <w:r>
        <w:t xml:space="preserve"> </w:t>
      </w:r>
      <w:r>
        <w:rPr>
          <w:iCs/>
          <w:i/>
        </w:rPr>
        <w:t xml:space="preserve">Proceedings of the Annual Congress</w:t>
      </w:r>
      <w:r>
        <w:t xml:space="preserve">. Ankara: TMD Publications.</w:t>
      </w:r>
    </w:p>
    <w:p>
      <w:pPr>
        <w:pStyle w:val="BodyText"/>
      </w:pPr>
      <w:r>
        <w:t xml:space="preserve">The Turkish Mathematical Society (TMD) organizes an annual congress that brings together mathematicians from across Turkey and abroad. The proceedings published in Ankara provide a snapshot of current research trends and emerging topics in mathematics. This resource is particularly relevant for mathematicians in Ankara who wish to stay informed about the latest developments in the field. The congress also fosters collaboration between local and international researchers, enhancing the visibility of Turkish mathematics on the global stage. For students and academics in Ankara, these proceedings offer valuable insights into the work of contemporary mathematicians and the directions of future research.</w:t>
      </w:r>
    </w:p>
    <w:p>
      <w:pPr>
        <w:pStyle w:val="BodyText"/>
      </w:pPr>
      <w:r>
        <w:t xml:space="preserve">Erdős, P. (1985). "Some of my favorite problems."</w:t>
      </w:r>
      <w:r>
        <w:t xml:space="preserve"> </w:t>
      </w:r>
      <w:r>
        <w:rPr>
          <w:iCs/>
          <w:i/>
        </w:rPr>
        <w:t xml:space="preserve">Mathematics Magazine</w:t>
      </w:r>
      <w:r>
        <w:t xml:space="preserve">, 58(3), 145–152.</w:t>
      </w:r>
    </w:p>
    <w:p>
      <w:pPr>
        <w:pStyle w:val="BodyText"/>
      </w:pPr>
      <w:r>
        <w:t xml:space="preserve">Paul Erdős, one of the most prolific mathematicians of the 20th century, had numerous collaborations with Turkish mathematicians. This article, in which Erdős discusses his favorite problems, is of particular interest to mathematicians in Ankara due to his connections with the Turkish mathematical community. Erdős visited Turkey multiple times and inspired many young mathematicians in the country. For students in Ankara, this article provides a glimpse into the mindset of a legendary mathematician and the types of problems that drive mathematical research. It also underscores the importance of collaboration and intellectual exchange, values that are central to the mathematical culture in Ankara.</w:t>
      </w:r>
    </w:p>
    <w:bookmarkEnd w:id="23"/>
    <w:bookmarkStart w:id="24" w:name="conclusion"/>
    <w:p>
      <w:pPr>
        <w:pStyle w:val="Heading2"/>
      </w:pPr>
      <w:r>
        <w:t xml:space="preserve">Conclusion</w:t>
      </w:r>
    </w:p>
    <w:p>
      <w:pPr>
        <w:pStyle w:val="FirstParagraph"/>
      </w:pPr>
      <w:r>
        <w:t xml:space="preserve">This annotated bibliography provides a foundational overview of resources related to mathematicians, with a specific focus on their relevance to the academic and cultural context of Ankara, Turkey. The selected works span historical, educational, and contemporary research perspectives, offering a comprehensive view of the field. For scholars, students, and educators in Ankara, these sources serve as valuable tools for understanding the contributions of mathematicians and the ongoing development of mathematics in Turkey. By engaging with these texts, individuals in Ankara can deepen their appreciation of the discipline and contribute to its future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Academic Landscape of Ankara, Turkey</dc:title>
  <dc:creator/>
  <dc:language>en</dc:language>
  <cp:keywords/>
  <dcterms:created xsi:type="dcterms:W3CDTF">2026-08-07T19:55:57Z</dcterms:created>
  <dcterms:modified xsi:type="dcterms:W3CDTF">2026-08-07T19:55:57Z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