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59bee8b4f7971599c05f9072e87d7635bf52294"/>
    <w:p>
      <w:pPr>
        <w:pStyle w:val="Heading1"/>
      </w:pPr>
      <w:r>
        <w:t xml:space="preserve">Annotated Bibliography: The Mathematician in United Kingdom London</w:t>
      </w:r>
    </w:p>
    <w:p>
      <w:pPr>
        <w:pStyle w:val="FirstParagraph"/>
      </w:pPr>
      <w:r>
        <w:t xml:space="preserve">This annotated bibliography explores the profound intersection of mathematical history, theory, and culture within the specific context of United Kingdom London. As a global hub for academia and finance, London has long been the crucible for the modern mathematician. The following entries examine the evolution of the mathematician's role in the city, ranging from the foundational work of Alan Turing at King's College London to the contemporary application of stochastic calculus in the City of London's financial district. These sources provide a comprehensive overview of how the mathematician has shaped, and been shaped by, the intellectual and economic landscape of the capital.</w:t>
      </w:r>
    </w:p>
    <w:bookmarkStart w:id="20" w:name="the-architect-of-computation"/>
    <w:p>
      <w:pPr>
        <w:pStyle w:val="Heading2"/>
      </w:pPr>
      <w:r>
        <w:t xml:space="preserve">1. The Architect of Computation</w:t>
      </w:r>
    </w:p>
    <w:p>
      <w:pPr>
        <w:pStyle w:val="FirstParagraph"/>
      </w:pPr>
      <w:r>
        <w:t xml:space="preserve">Hodges, Andrew.</w:t>
      </w:r>
      <w:r>
        <w:t xml:space="preserve"> </w:t>
      </w:r>
      <w:r>
        <w:rPr>
          <w:iCs/>
          <w:i/>
        </w:rPr>
        <w:t xml:space="preserve">Alan Turing: The Enigma.</w:t>
      </w:r>
      <w:r>
        <w:t xml:space="preserve"> </w:t>
      </w:r>
      <w:r>
        <w:t xml:space="preserve">Simon &amp; Schuster, 1983.</w:t>
      </w:r>
    </w:p>
    <w:p>
      <w:pPr>
        <w:pStyle w:val="BodyText"/>
      </w:pPr>
      <w:r>
        <w:t xml:space="preserve">Andrew Hodges’ definitive biography is essential reading for understanding the archetype of the modern mathematician in United Kingdom London. While Turing is globally renowned for his work at Bletchley Park, this text meticulously details his formative years and academic tenure at King's College London. Hodges illustrates how the mathematician in London was not merely an abstract theorist but a pivotal figure in national security and the dawn of the digital age. The book provides critical insight into the social isolation often faced by the mathematician in mid-20th century London society. For researchers studying the history of logic and computer science within the UK, this source offers a granular look at how Turing’s theoretical concepts were developed within the specific intellectual confines of London’s university system.</w:t>
      </w:r>
    </w:p>
    <w:bookmarkEnd w:id="20"/>
    <w:bookmarkStart w:id="21" w:name="the-financial-mathematician"/>
    <w:p>
      <w:pPr>
        <w:pStyle w:val="Heading2"/>
      </w:pPr>
      <w:r>
        <w:t xml:space="preserve">2. The Financial Mathematician</w:t>
      </w:r>
    </w:p>
    <w:p>
      <w:pPr>
        <w:pStyle w:val="FirstParagraph"/>
      </w:pPr>
      <w:r>
        <w:t xml:space="preserve">Wilmott, Paul.</w:t>
      </w:r>
      <w:r>
        <w:t xml:space="preserve"> </w:t>
      </w:r>
      <w:r>
        <w:rPr>
          <w:iCs/>
          <w:i/>
        </w:rPr>
        <w:t xml:space="preserve">Paul Wilmott on Quantitative Finance.</w:t>
      </w:r>
      <w:r>
        <w:t xml:space="preserve"> </w:t>
      </w:r>
      <w:r>
        <w:t xml:space="preserve">Wiley, 2006.</w:t>
      </w:r>
    </w:p>
    <w:p>
      <w:pPr>
        <w:pStyle w:val="BodyText"/>
      </w:pPr>
      <w:r>
        <w:t xml:space="preserve">In contemporary United Kingdom London, the mathematician is frequently synonymous with the "quant" operating within the financial district. Paul Wilmott, a prominent figure in the City of London, provides a technical yet accessible exploration of the mathematical models underpinning modern finance. This text is crucial for understanding how the mathematician has transitioned from pure academia to high-stakes commercial application in London. Wilmott details the stochastic calculus and risk management strategies that define the financial mathematician's role in the UK economy. The work serves as a primary source for analyzing the ethical and practical responsibilities of the mathematician when their algorithms directly influence global markets from London's trading floors.</w:t>
      </w:r>
    </w:p>
    <w:bookmarkEnd w:id="21"/>
    <w:bookmarkStart w:id="22" w:name="the-institutional-mathematician"/>
    <w:p>
      <w:pPr>
        <w:pStyle w:val="Heading2"/>
      </w:pPr>
      <w:r>
        <w:t xml:space="preserve">3. The Institutional Mathematician</w:t>
      </w:r>
    </w:p>
    <w:p>
      <w:pPr>
        <w:pStyle w:val="FirstParagraph"/>
      </w:pPr>
      <w:r>
        <w:t xml:space="preserve">The London Mathematical Society.</w:t>
      </w:r>
      <w:r>
        <w:t xml:space="preserve"> </w:t>
      </w:r>
      <w:r>
        <w:rPr>
          <w:iCs/>
          <w:i/>
        </w:rPr>
        <w:t xml:space="preserve">Journal of the London Mathematical Society.</w:t>
      </w:r>
      <w:r>
        <w:t xml:space="preserve"> </w:t>
      </w:r>
      <w:r>
        <w:t xml:space="preserve">Oxford University Press, 1865–Present.</w:t>
      </w:r>
    </w:p>
    <w:p>
      <w:pPr>
        <w:pStyle w:val="BodyText"/>
      </w:pPr>
      <w:r>
        <w:t xml:space="preserve">Founded in 1865, the London Mathematical Society (LMS) is the oldest national mathematical society in the world. This journal represents the collective voice of the mathematician in United Kingdom London over the last century and a half. Analyzing the editorial trends and published papers within this journal reveals the shifting priorities of the London mathematical community, from the rigorous formalism of the 19th century to the interdisciplinary approaches of the 21st. For any study regarding the professionalization of the mathematician in the UK, the LMS archives are indispensable. They document how London established itself as a central node in the global network of mathematical research, fostering collaboration among mathematicians across the British Isles and beyond.</w:t>
      </w:r>
    </w:p>
    <w:bookmarkEnd w:id="22"/>
    <w:bookmarkStart w:id="23" w:name="the-cultural-mathematician"/>
    <w:p>
      <w:pPr>
        <w:pStyle w:val="Heading2"/>
      </w:pPr>
      <w:r>
        <w:t xml:space="preserve">4. The Cultural Mathematician</w:t>
      </w:r>
    </w:p>
    <w:p>
      <w:pPr>
        <w:pStyle w:val="FirstParagraph"/>
      </w:pPr>
      <w:r>
        <w:t xml:space="preserve">Lockhart, Paul.</w:t>
      </w:r>
      <w:r>
        <w:t xml:space="preserve"> </w:t>
      </w:r>
      <w:r>
        <w:rPr>
          <w:iCs/>
          <w:i/>
        </w:rPr>
        <w:t xml:space="preserve">A Mathematician's Lament.</w:t>
      </w:r>
      <w:r>
        <w:t xml:space="preserve"> </w:t>
      </w:r>
      <w:r>
        <w:t xml:space="preserve">MAA Online, 2002.</w:t>
      </w:r>
    </w:p>
    <w:p>
      <w:pPr>
        <w:pStyle w:val="BodyText"/>
      </w:pPr>
      <w:r>
        <w:t xml:space="preserve">Although not exclusively about London, Paul Lockhart’s essay is deeply rooted in the British educational discourse. Lockhart, a mathematician who has taught in the United Kingdom, critiques the standardised teaching of mathematics, arguing that it stifles the creative spirit of the mathematician. This text is vital for understanding the pedagogical challenges faced by the mathematician in London’s schools and universities. It highlights the tension between the mathematician as a creative artist and the mathematician as a technician of rote learning. For educators and policymakers in London, this source provides a philosophical framework for reimagining how the next generation of mathematicians is nurtured within the UK’s capital city.</w:t>
      </w:r>
    </w:p>
    <w:bookmarkEnd w:id="23"/>
    <w:bookmarkStart w:id="24" w:name="the-historical-mathematician"/>
    <w:p>
      <w:pPr>
        <w:pStyle w:val="Heading2"/>
      </w:pPr>
      <w:r>
        <w:t xml:space="preserve">5. The Historical Mathematician</w:t>
      </w:r>
    </w:p>
    <w:p>
      <w:pPr>
        <w:pStyle w:val="FirstParagraph"/>
      </w:pPr>
      <w:r>
        <w:t xml:space="preserve">Gray, Jeremy.</w:t>
      </w:r>
      <w:r>
        <w:t xml:space="preserve"> </w:t>
      </w:r>
      <w:r>
        <w:rPr>
          <w:iCs/>
          <w:i/>
        </w:rPr>
        <w:t xml:space="preserve">Plato's Ghost: The Modern Quest for Certainty.</w:t>
      </w:r>
      <w:r>
        <w:t xml:space="preserve"> </w:t>
      </w:r>
      <w:r>
        <w:t xml:space="preserve">Princeton University Press, 1988.</w:t>
      </w:r>
    </w:p>
    <w:p>
      <w:pPr>
        <w:pStyle w:val="BodyText"/>
      </w:pPr>
      <w:r>
        <w:t xml:space="preserve">Jeremy Gray, a historian of mathematics based in the United Kingdom, offers a sweeping narrative of how the mathematician’s quest for certainty has evolved. While the scope is global, Gray frequently references the contributions of London-based scholars and the influence of British empiricism on mathematical thought. This work is essential for contextualizing the London mathematician within the broader history of Western philosophy. It demonstrates how the mathematician in London has historically engaged with questions of truth and logic that extend far beyond numerical calculation. Gray’s analysis is particularly useful for understanding the intellectual heritage that contemporary mathematicians in the UK inherit and challenge.</w:t>
      </w:r>
    </w:p>
    <w:bookmarkEnd w:id="24"/>
    <w:bookmarkStart w:id="25" w:name="the-applied-mathematician"/>
    <w:p>
      <w:pPr>
        <w:pStyle w:val="Heading2"/>
      </w:pPr>
      <w:r>
        <w:t xml:space="preserve">6. The Applied Mathematician</w:t>
      </w:r>
    </w:p>
    <w:p>
      <w:pPr>
        <w:pStyle w:val="FirstParagraph"/>
      </w:pPr>
      <w:r>
        <w:t xml:space="preserve">Ince, Edward Lindsay.</w:t>
      </w:r>
      <w:r>
        <w:t xml:space="preserve"> </w:t>
      </w:r>
      <w:r>
        <w:rPr>
          <w:iCs/>
          <w:i/>
        </w:rPr>
        <w:t xml:space="preserve">Ordinary Differential Equations.</w:t>
      </w:r>
      <w:r>
        <w:t xml:space="preserve"> </w:t>
      </w:r>
      <w:r>
        <w:t xml:space="preserve">Dover Publications, 1956.</w:t>
      </w:r>
    </w:p>
    <w:p>
      <w:pPr>
        <w:pStyle w:val="BodyText"/>
      </w:pPr>
      <w:r>
        <w:t xml:space="preserve">Edward Lindsay Ince was a distinguished mathematician who spent much of his career in the United Kingdom, contributing significantly to the field of differential equations. This classic text remains a standard reference for the applied mathematician working in engineering and physics sectors within London. Ince’s work exemplifies the rigorous analytical tradition that characterizes the British mathematician. For students and professionals in London’s technical industries, this book represents the foundational toolkit of the mathematician. It underscores the enduring relevance of classical mathematical theory in solving complex real-world problems encountered in the UK’s infrastructure and technology sectors.</w:t>
      </w:r>
    </w:p>
    <w:bookmarkEnd w:id="25"/>
    <w:bookmarkStart w:id="26" w:name="the-contemporary-researcher"/>
    <w:p>
      <w:pPr>
        <w:pStyle w:val="Heading2"/>
      </w:pPr>
      <w:r>
        <w:t xml:space="preserve">7. The Contemporary Researcher</w:t>
      </w:r>
    </w:p>
    <w:p>
      <w:pPr>
        <w:pStyle w:val="FirstParagraph"/>
      </w:pPr>
      <w:r>
        <w:t xml:space="preserve">Imperial College London.</w:t>
      </w:r>
      <w:r>
        <w:t xml:space="preserve"> </w:t>
      </w:r>
      <w:r>
        <w:rPr>
          <w:iCs/>
          <w:i/>
        </w:rPr>
        <w:t xml:space="preserve">Department of Mathematics Annual Report.</w:t>
      </w:r>
      <w:r>
        <w:t xml:space="preserve"> </w:t>
      </w:r>
      <w:r>
        <w:t xml:space="preserve">Imperial College London, 2023.</w:t>
      </w:r>
    </w:p>
    <w:p>
      <w:pPr>
        <w:pStyle w:val="BodyText"/>
      </w:pPr>
      <w:r>
        <w:t xml:space="preserve">To understand the current state of the mathematician in United Kingdom London, one must examine the output of its leading institutions. The annual report from Imperial College London’s Department of Mathematics provides a snapshot of contemporary research priorities, including data science, cryptography, and mathematical biology. This document highlights how the modern mathematician in London is increasingly interdisciplinary, collaborating with computer scientists and biologists. It serves as a factual resource for tracking the funding, publications, and global impact of London-based mathematical research. For anyone assessing the future trajectory of mathematics in the UK, this institutional report is a critical primary source.</w:t>
      </w:r>
    </w:p>
    <w:p>
      <w:pPr>
        <w:pStyle w:val="BodyText"/>
      </w:pPr>
      <w:r>
        <w:t xml:space="preserve">Document generated for educational purposes regarding the Mathematician in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United Kingdom London</dc:title>
  <dc:creator/>
  <dc:language>en</dc:language>
  <cp:keywords/>
  <dcterms:created xsi:type="dcterms:W3CDTF">2026-08-07T20:09:46Z</dcterms:created>
  <dcterms:modified xsi:type="dcterms:W3CDTF">2026-08-07T20:09:46Z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