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Sydney,</w:t>
      </w:r>
      <w:r>
        <w:t xml:space="preserve"> </w:t>
      </w:r>
      <w:r>
        <w:t xml:space="preserve">Australia</w:t>
      </w:r>
    </w:p>
    <w:bookmarkStart w:id="24" w:name="X62087242503b052b041713984a50f14ef66f1c7"/>
    <w:p>
      <w:pPr>
        <w:pStyle w:val="Heading1"/>
      </w:pPr>
      <w:r>
        <w:t xml:space="preserve">Annotated Bibliography: The Automotive Mechanic Profession in Sydney, Australia</w:t>
      </w:r>
    </w:p>
    <w:p>
      <w:pPr>
        <w:pStyle w:val="FirstParagraph"/>
      </w:pPr>
      <w:r>
        <w:t xml:space="preserve">The automotive industry in Sydney, Australia, represents a critical component of the nation's transport infrastructure and economy. As the most populous city in Australia, Sydney presents a unique environment for the mechanic profession, characterized by high vehicle density, diverse vehicle types ranging from luxury imports to rugged off-road vehicles, and strict regulatory frameworks. This annotated bibliography compiles key resources regarding the training, regulatory standards, economic impact, and technological evolution of mechanics operating within the Sydney metropolitan area. These sources provide a comprehensive overview for students, industry professionals, and policymakers interested in the current state and future trajectory of automotive repair and maintenance in New South Wales.</w:t>
      </w:r>
    </w:p>
    <w:bookmarkStart w:id="20" w:name="regulatory-frameworks-and-licensing"/>
    <w:p>
      <w:pPr>
        <w:pStyle w:val="Heading2"/>
      </w:pPr>
      <w:r>
        <w:t xml:space="preserve">Regulatory Frameworks and Licensing</w:t>
      </w:r>
    </w:p>
    <w:p>
      <w:pPr>
        <w:pStyle w:val="FirstParagraph"/>
      </w:pPr>
      <w:r>
        <w:t xml:space="preserve">Roads and Maritime Services (RMS). (2023).</w:t>
      </w:r>
      <w:r>
        <w:t xml:space="preserve"> </w:t>
      </w:r>
      <w:r>
        <w:rPr>
          <w:iCs/>
          <w:i/>
        </w:rPr>
        <w:t xml:space="preserve">Motor Vehicle Repairers Licensing Act 1973 and Regulations</w:t>
      </w:r>
      <w:r>
        <w:t xml:space="preserve">. Government of New South Wales.</w:t>
      </w:r>
    </w:p>
    <w:p>
      <w:pPr>
        <w:pStyle w:val="BodyText"/>
      </w:pPr>
      <w:r>
        <w:t xml:space="preserve">This primary government document outlines the legal requirements for operating as a motor vehicle repairer in New South Wales, directly impacting mechanics in Sydney. It details the licensing classes, including Class A for general repairs and Class B for specific services, ensuring that mechanics adhere to safety and consumer protection standards. For a mechanic in Sydney, understanding this legislation is non-negotiable, as it governs business operations, warranty obligations, and compliance with state safety inspections. The document is essential for establishing the legal baseline for the profession in the region.</w:t>
      </w:r>
    </w:p>
    <w:p>
      <w:pPr>
        <w:pStyle w:val="BodyText"/>
      </w:pPr>
      <w:r>
        <w:t xml:space="preserve">Australian Competition and Consumer Commission (ACCC). (2022).</w:t>
      </w:r>
      <w:r>
        <w:t xml:space="preserve"> </w:t>
      </w:r>
      <w:r>
        <w:rPr>
          <w:iCs/>
          <w:i/>
        </w:rPr>
        <w:t xml:space="preserve">Automotive Aftermarket Repair Industry: Consumer Rights and Obligations</w:t>
      </w:r>
      <w:r>
        <w:t xml:space="preserve">. Canberra: ACCC.</w:t>
      </w:r>
    </w:p>
    <w:p>
      <w:pPr>
        <w:pStyle w:val="BodyText"/>
      </w:pPr>
      <w:r>
        <w:t xml:space="preserve">While federal in scope, this ACCC report is highly relevant to Sydney mechanics due to the city's competitive market. It addresses the "right to repair" and the use of aftermarket parts versus original equipment manufacturer (OEM) parts. The report highlights consumer expectations in major urban centers like Sydney, where transparency and fair trading are closely monitored. Mechanics in Sydney must navigate these guidelines to maintain consumer trust and avoid legal penalties, making this a vital resource for understanding the commercial ethics of the trade.</w:t>
      </w:r>
    </w:p>
    <w:bookmarkEnd w:id="20"/>
    <w:bookmarkStart w:id="21" w:name="education-and-vocational-training"/>
    <w:p>
      <w:pPr>
        <w:pStyle w:val="Heading2"/>
      </w:pPr>
      <w:r>
        <w:t xml:space="preserve">Education and Vocational Training</w:t>
      </w:r>
    </w:p>
    <w:p>
      <w:pPr>
        <w:pStyle w:val="FirstParagraph"/>
      </w:pPr>
      <w:r>
        <w:t xml:space="preserve">TAFE NSW. (2023).</w:t>
      </w:r>
      <w:r>
        <w:t xml:space="preserve"> </w:t>
      </w:r>
      <w:r>
        <w:rPr>
          <w:iCs/>
          <w:i/>
        </w:rPr>
        <w:t xml:space="preserve">Automotive Technology and Engineering: Course Pathways and Industry Outcomes</w:t>
      </w:r>
      <w:r>
        <w:t xml:space="preserve">. Sydney: TAFE NSW.</w:t>
      </w:r>
    </w:p>
    <w:p>
      <w:pPr>
        <w:pStyle w:val="BodyText"/>
      </w:pPr>
      <w:r>
        <w:t xml:space="preserve">TAFE NSW is the primary provider of vocational education and training for mechanics in Sydney. This document details the Certificate III in Light Vehicle Mechanical Technology, the standard qualification for entry-level mechanics in the region. It outlines the practical and theoretical components required to service the diverse vehicle fleet found in Sydney, from European luxury cars to heavy-duty trucks. The report also discusses apprenticeship structures, which are crucial for the pipeline of skilled labor in the city. This source is indispensable for understanding the educational foundation of the Sydney mechanic workforce.</w:t>
      </w:r>
    </w:p>
    <w:p>
      <w:pPr>
        <w:pStyle w:val="BodyText"/>
      </w:pPr>
      <w:r>
        <w:t xml:space="preserve">Automotive Industry Council (AIC). (2021).</w:t>
      </w:r>
      <w:r>
        <w:t xml:space="preserve"> </w:t>
      </w:r>
      <w:r>
        <w:rPr>
          <w:iCs/>
          <w:i/>
        </w:rPr>
        <w:t xml:space="preserve">Skills Shortage Report: The Future of Automotive Technicians in Australia</w:t>
      </w:r>
      <w:r>
        <w:t xml:space="preserve">. Melbourne: AIC.</w:t>
      </w:r>
    </w:p>
    <w:p>
      <w:pPr>
        <w:pStyle w:val="BodyText"/>
      </w:pPr>
      <w:r>
        <w:t xml:space="preserve">This industry report identifies a significant skills shortage in the Australian automotive sector, with specific implications for Sydney's high-demand market. It argues that the complexity of modern vehicles requires higher levels of technical training than traditionally provided. For Sydney, where labor costs are high and customer expectations for quick turnaround are intense, this shortage poses a challenge. The report advocates for upskilling existing mechanics in diagnostics and hybrid technology, providing a strategic view of the profession's evolution in Australia's largest city.</w:t>
      </w:r>
    </w:p>
    <w:bookmarkEnd w:id="21"/>
    <w:bookmarkStart w:id="22" w:name="X9db46185ee8dad633936cceb8f56517d8fe43d6"/>
    <w:p>
      <w:pPr>
        <w:pStyle w:val="Heading2"/>
      </w:pPr>
      <w:r>
        <w:t xml:space="preserve">Technological Advancements and Environmental Standards</w:t>
      </w:r>
    </w:p>
    <w:p>
      <w:pPr>
        <w:pStyle w:val="FirstParagraph"/>
      </w:pPr>
      <w:r>
        <w:t xml:space="preserve">Department of Climate Change, Energy, the Environment and Water. (2023).</w:t>
      </w:r>
      <w:r>
        <w:t xml:space="preserve"> </w:t>
      </w:r>
      <w:r>
        <w:rPr>
          <w:iCs/>
          <w:i/>
        </w:rPr>
        <w:t xml:space="preserve">Electric Vehicle Adoption and Infrastructure in Major Australian Cities</w:t>
      </w:r>
      <w:r>
        <w:t xml:space="preserve">. Canberra: DCCEEW.</w:t>
      </w:r>
    </w:p>
    <w:p>
      <w:pPr>
        <w:pStyle w:val="BodyText"/>
      </w:pPr>
      <w:r>
        <w:t xml:space="preserve">As Sydney accelerates its transition to electric vehicles (EVs), this government report is critical for mechanics. It outlines the growth of EV infrastructure in New South Wales and the corresponding need for specialized training in high-voltage systems. Traditional mechanics in Sydney must adapt to this shift to remain relevant. The document provides data on EV adoption rates in Sydney compared to other regions, helping mechanics anticipate the changing nature of their workload and the tools they will need to service these new vehicles safely and efficiently.</w:t>
      </w:r>
    </w:p>
    <w:p>
      <w:pPr>
        <w:pStyle w:val="BodyText"/>
      </w:pPr>
      <w:r>
        <w:t xml:space="preserve">Green Vehicle Council. (2022).</w:t>
      </w:r>
      <w:r>
        <w:t xml:space="preserve"> </w:t>
      </w:r>
      <w:r>
        <w:rPr>
          <w:iCs/>
          <w:i/>
        </w:rPr>
        <w:t xml:space="preserve">Sustainable Practices in Automotive Repair: A Guide for Australian Workshops</w:t>
      </w:r>
      <w:r>
        <w:t xml:space="preserve">. Sydney: GVC.</w:t>
      </w:r>
    </w:p>
    <w:p>
      <w:pPr>
        <w:pStyle w:val="BodyText"/>
      </w:pPr>
      <w:r>
        <w:t xml:space="preserve">This guide focuses on environmental sustainability within the mechanic trade, a growing concern in Sydney due to strict local council regulations regarding waste disposal and emissions. It covers the proper handling of hazardous materials such as oils, batteries, and refrigerants. For mechanics in Sydney, compliance with these environmental standards is not just ethical but legally required. The document offers practical strategies for workshops to reduce their carbon footprint, aligning with Sydney's broader sustainability goals and enhancing the professional reputation of local mechanics.</w:t>
      </w:r>
    </w:p>
    <w:bookmarkEnd w:id="22"/>
    <w:bookmarkStart w:id="23" w:name="economic-and-market-analysis"/>
    <w:p>
      <w:pPr>
        <w:pStyle w:val="Heading2"/>
      </w:pPr>
      <w:r>
        <w:t xml:space="preserve">Economic and Market Analysis</w:t>
      </w:r>
    </w:p>
    <w:p>
      <w:pPr>
        <w:pStyle w:val="FirstParagraph"/>
      </w:pPr>
      <w:r>
        <w:t xml:space="preserve">Australian Bureau of Statistics (ABS). (2023).</w:t>
      </w:r>
      <w:r>
        <w:t xml:space="preserve"> </w:t>
      </w:r>
      <w:r>
        <w:rPr>
          <w:iCs/>
          <w:i/>
        </w:rPr>
        <w:t xml:space="preserve">Motor Vehicle Repair and Maintenance Services: Economic Indicators for New South Wales</w:t>
      </w:r>
      <w:r>
        <w:t xml:space="preserve">. Canberra: ABS.</w:t>
      </w:r>
    </w:p>
    <w:p>
      <w:pPr>
        <w:pStyle w:val="BodyText"/>
      </w:pPr>
      <w:r>
        <w:t xml:space="preserve">This statistical report provides quantitative data on the economic contribution of the automotive repair sector in New South Wales, with a focus on Sydney. It includes employment figures, revenue trends, and consumer spending patterns. For mechanics and business owners in Sydney, this data is valuable for market analysis and business planning. It highlights the resilience of the sector despite economic fluctuations and underscores the importance of the mechanic profession in maintaining the mobility of Sydney's workforce. The report serves as a factual basis for understanding the financial landscape of the trade.</w:t>
      </w:r>
    </w:p>
    <w:p>
      <w:pPr>
        <w:pStyle w:val="BodyText"/>
      </w:pPr>
      <w:r>
        <w:t xml:space="preserve">Sydney Morning Herald. (2023).</w:t>
      </w:r>
      <w:r>
        <w:t xml:space="preserve"> </w:t>
      </w:r>
      <w:r>
        <w:rPr>
          <w:iCs/>
          <w:i/>
        </w:rPr>
        <w:t xml:space="preserve">The Rise of Mobile Mechanics and Digital Booking Platforms in Sydney</w:t>
      </w:r>
      <w:r>
        <w:t xml:space="preserve">. Fairfax Media.</w:t>
      </w:r>
    </w:p>
    <w:p>
      <w:pPr>
        <w:pStyle w:val="BodyText"/>
      </w:pPr>
      <w:r>
        <w:t xml:space="preserve">This journalistic analysis explores the changing consumer behavior in Sydney, where convenience is paramount. It discusses the growth of mobile mechanic services and online booking platforms that allow customers to schedule repairs without visiting a workshop. This trend is reshaping the traditional business model for mechanics in the city. The article provides insights into how Sydney mechanics are leveraging technology to reach customers, offering a contemporary perspective on the adaptation of the trade to urban lifestyle demands. It is a useful resource for understanding the modern customer experience in Sydney's automotive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Sydney, Australia</dc:title>
  <dc:creator/>
  <dc:language>en</dc:language>
  <cp:keywords/>
  <dcterms:created xsi:type="dcterms:W3CDTF">2026-08-06T22:42:55Z</dcterms:created>
  <dcterms:modified xsi:type="dcterms:W3CDTF">2026-08-06T22:42:55Z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