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Paris,</w:t>
      </w:r>
      <w:r>
        <w:t xml:space="preserve"> </w:t>
      </w:r>
      <w:r>
        <w:t xml:space="preserve">France</w:t>
      </w:r>
    </w:p>
    <w:bookmarkStart w:id="28" w:name="X1b875970addb011d376135ff752fe81f1ace405"/>
    <w:p>
      <w:pPr>
        <w:pStyle w:val="Heading1"/>
      </w:pPr>
      <w:r>
        <w:t xml:space="preserve">Annotated Bibliography: The Role of the Mechanic in Paris, France</w:t>
      </w:r>
    </w:p>
    <w:p>
      <w:pPr>
        <w:pStyle w:val="FirstParagraph"/>
      </w:pPr>
      <w:r>
        <w:t xml:space="preserve">This annotated bibliography explores the multifaceted role of the automotive mechanic within the unique urban environment of Paris, France. As one of the world's most densely populated cities with a complex regulatory landscape, Paris presents distinct challenges and opportunities for automotive professionals. The selected sources examine the technical requirements for mechanics operating in France, the impact of environmental regulations specific to the Île-de-France region, the economic realities of running a garage in Paris, and the cultural significance of automotive maintenance in French society. These resources provide a comprehensive overview for understanding how the profession of the mechanic adapts to the specific demands of Parisian life, from navigating low-emission zones to maintaining a diverse fleet of vehicles ranging from historic classics to modern electric cars.</w:t>
      </w:r>
    </w:p>
    <w:bookmarkStart w:id="20" w:name="Xda66589f3345bbef7d018bb0b74b53d38fa435c"/>
    <w:p>
      <w:pPr>
        <w:pStyle w:val="Heading2"/>
      </w:pPr>
      <w:r>
        <w:t xml:space="preserve">1. Regulatory Framework and Environmental Standards</w:t>
      </w:r>
    </w:p>
    <w:p>
      <w:pPr>
        <w:pStyle w:val="FirstParagraph"/>
      </w:pPr>
      <w:r>
        <w:t xml:space="preserve"> </w:t>
      </w:r>
      <w:r>
        <w:t xml:space="preserve">Ministère de la Transition Écologique. (2023).</w:t>
      </w:r>
      <w:r>
        <w:t xml:space="preserve"> </w:t>
      </w:r>
      <w:r>
        <w:rPr>
          <w:iCs/>
          <w:i/>
        </w:rPr>
        <w:t xml:space="preserve">Les Crit'Air: Guide Officiel pour les Véhicules en Île-de-France</w:t>
      </w:r>
      <w:r>
        <w:t xml:space="preserve">. Paris: Service Public.</w:t>
      </w:r>
      <w:r>
        <w:t xml:space="preserve"> </w:t>
      </w:r>
    </w:p>
    <w:p>
      <w:pPr>
        <w:pStyle w:val="BodyText"/>
      </w:pPr>
      <w:r>
        <w:t xml:space="preserve">This official government publication details the Crit'Air vignette system, a crucial environmental regulation affecting all vehicles in Paris and its surrounding regions. For the mechanic, this document is essential as it dictates the technical standards required for vehicle compliance. The guide explains emission categories and the deadlines for banning older, more polluting vehicles from the city center. Mechanics in Paris must understand these classifications to advise clients on necessary repairs, catalytic converter replacements, or engine modifications that could improve a vehicle's environmental rating. The source highlights the direct link between regulatory policy and the daily work of automotive technicians, emphasizing the need for up-to-date knowledge of French environmental law.</w:t>
      </w:r>
    </w:p>
    <w:p>
      <w:pPr>
        <w:pStyle w:val="BodyText"/>
      </w:pPr>
      <w:r>
        <w:t xml:space="preserve">Regulations</w:t>
      </w:r>
      <w:r>
        <w:t xml:space="preserve"> </w:t>
      </w:r>
      <w:r>
        <w:t xml:space="preserve">Emissions</w:t>
      </w:r>
      <w:r>
        <w:t xml:space="preserve"> </w:t>
      </w:r>
      <w:r>
        <w:t xml:space="preserve">Crit'Air</w:t>
      </w:r>
      <w:r>
        <w:t xml:space="preserve"> </w:t>
      </w:r>
      <w:r>
        <w:t xml:space="preserve">Paris</w:t>
      </w:r>
    </w:p>
    <w:bookmarkEnd w:id="20"/>
    <w:bookmarkStart w:id="21" w:name="professional-certification-and-training"/>
    <w:p>
      <w:pPr>
        <w:pStyle w:val="Heading2"/>
      </w:pPr>
      <w:r>
        <w:t xml:space="preserve">2. Professional Certification and Training</w:t>
      </w:r>
    </w:p>
    <w:p>
      <w:pPr>
        <w:pStyle w:val="FirstParagraph"/>
      </w:pPr>
      <w:r>
        <w:t xml:space="preserve"> </w:t>
      </w:r>
      <w:r>
        <w:t xml:space="preserve">Chambre de Métiers et de l'Artisanat de Paris. (2022).</w:t>
      </w:r>
      <w:r>
        <w:t xml:space="preserve"> </w:t>
      </w:r>
      <w:r>
        <w:rPr>
          <w:iCs/>
          <w:i/>
        </w:rPr>
        <w:t xml:space="preserve">Formation et Qualification des Mécaniciens Automobiles en France</w:t>
      </w:r>
      <w:r>
        <w:t xml:space="preserve">. Paris: CMA Paris.</w:t>
      </w:r>
      <w:r>
        <w:t xml:space="preserve"> </w:t>
      </w:r>
    </w:p>
    <w:p>
      <w:pPr>
        <w:pStyle w:val="BodyText"/>
      </w:pPr>
      <w:r>
        <w:t xml:space="preserve">This report outlines the mandatory training and certification pathways for mechanics operating in France, with specific references to the Parisian market. It details the CAP (Certificat d'Aptitude Professionnelle) and BTS (Brevet de Technicien Supérieur) qualifications required to legally perform certain types of vehicle repairs. The document emphasizes the increasing importance of specialized training in electric and hybrid vehicle technology, a growing segment in Paris due to government incentives. For anyone studying the profession, this source provides insight into the formal educational structure and the high standards expected of mechanics in a major European capital. It also discusses the role of apprenticeships, which remain a cornerstone of vocational training in France.</w:t>
      </w:r>
    </w:p>
    <w:p>
      <w:pPr>
        <w:pStyle w:val="BodyText"/>
      </w:pPr>
      <w:r>
        <w:t xml:space="preserve">Education</w:t>
      </w:r>
      <w:r>
        <w:t xml:space="preserve"> </w:t>
      </w:r>
      <w:r>
        <w:t xml:space="preserve">Certification</w:t>
      </w:r>
      <w:r>
        <w:t xml:space="preserve"> </w:t>
      </w:r>
      <w:r>
        <w:t xml:space="preserve">Vocational Training</w:t>
      </w:r>
      <w:r>
        <w:t xml:space="preserve"> </w:t>
      </w:r>
      <w:r>
        <w:t xml:space="preserve">France</w:t>
      </w:r>
    </w:p>
    <w:bookmarkEnd w:id="21"/>
    <w:bookmarkStart w:id="22" w:name="economic-challenges-in-urban-garages"/>
    <w:p>
      <w:pPr>
        <w:pStyle w:val="Heading2"/>
      </w:pPr>
      <w:r>
        <w:t xml:space="preserve">3. Economic Challenges in Urban Garages</w:t>
      </w:r>
    </w:p>
    <w:p>
      <w:pPr>
        <w:pStyle w:val="FirstParagraph"/>
      </w:pPr>
      <w:r>
        <w:t xml:space="preserve"> </w:t>
      </w:r>
      <w:r>
        <w:t xml:space="preserve">Dubois, L., &amp; Martin, P. (2021).</w:t>
      </w:r>
      <w:r>
        <w:t xml:space="preserve"> </w:t>
      </w:r>
      <w:r>
        <w:rPr>
          <w:iCs/>
          <w:i/>
        </w:rPr>
        <w:t xml:space="preserve">L'Artisanat Automobile à Paris: Entre Tradition et Modernité</w:t>
      </w:r>
      <w:r>
        <w:t xml:space="preserve">. Revue Française de Gestion, 45(2), 112-130.</w:t>
      </w:r>
      <w:r>
        <w:t xml:space="preserve"> </w:t>
      </w:r>
    </w:p>
    <w:p>
      <w:pPr>
        <w:pStyle w:val="BodyText"/>
      </w:pPr>
      <w:r>
        <w:t xml:space="preserve">This academic article examines the economic pressures faced by independent mechanics in Paris. It discusses rising rental costs, competition from large dealership networks, and the impact of digital platforms on customer acquisition. The authors argue that while Paris offers a high volume of potential clients, the operational costs can be prohibitive for small businesses. The study highlights successful strategies employed by Parisian garages, such as specializing in niche markets (e.g., vintage cars or luxury vehicles) and offering mobile repair services to navigate traffic congestion. This source is valuable for understanding the business acumen required alongside technical skills to thrive as a mechanic in one of the world's most expensive cities.</w:t>
      </w:r>
    </w:p>
    <w:p>
      <w:pPr>
        <w:pStyle w:val="BodyText"/>
      </w:pPr>
      <w:r>
        <w:t xml:space="preserve">Economics</w:t>
      </w:r>
      <w:r>
        <w:t xml:space="preserve"> </w:t>
      </w:r>
      <w:r>
        <w:t xml:space="preserve">Business</w:t>
      </w:r>
      <w:r>
        <w:t xml:space="preserve"> </w:t>
      </w:r>
      <w:r>
        <w:t xml:space="preserve">Urban Challenges</w:t>
      </w:r>
      <w:r>
        <w:t xml:space="preserve"> </w:t>
      </w:r>
      <w:r>
        <w:t xml:space="preserve">Paris</w:t>
      </w:r>
    </w:p>
    <w:bookmarkEnd w:id="22"/>
    <w:bookmarkStart w:id="23" w:name="the-rise-of-electric-mobility"/>
    <w:p>
      <w:pPr>
        <w:pStyle w:val="Heading2"/>
      </w:pPr>
      <w:r>
        <w:t xml:space="preserve">4. The Rise of Electric Mobility</w:t>
      </w:r>
    </w:p>
    <w:p>
      <w:pPr>
        <w:pStyle w:val="FirstParagraph"/>
      </w:pPr>
      <w:r>
        <w:t xml:space="preserve"> </w:t>
      </w:r>
      <w:r>
        <w:t xml:space="preserve">Association Française des Constructeurs d'Automobiles Électriques. (2023).</w:t>
      </w:r>
      <w:r>
        <w:t xml:space="preserve"> </w:t>
      </w:r>
      <w:r>
        <w:rPr>
          <w:iCs/>
          <w:i/>
        </w:rPr>
        <w:t xml:space="preserve">État des Lieux de la Maintenance des Véhicules Électriques en France</w:t>
      </w:r>
      <w:r>
        <w:t xml:space="preserve">. Paris: AFCAE.</w:t>
      </w:r>
      <w:r>
        <w:t xml:space="preserve"> </w:t>
      </w:r>
    </w:p>
    <w:p>
      <w:pPr>
        <w:pStyle w:val="BodyText"/>
      </w:pPr>
      <w:r>
        <w:t xml:space="preserve">This industry report focuses on the growing demand for mechanics skilled in electric vehicle (EV) maintenance. With Paris leading France in EV adoption due to its extensive charging infrastructure and low-emission zones, the need for specialized technicians is critical. The document outlines the technical differences between traditional internal combustion engines and electric powertrains, emphasizing the safety protocols and diagnostic tools required. It also addresses the shortage of qualified EV mechanics in France and calls for expanded training programs. This source is essential for understanding the future trajectory of the mechanic profession in Paris, where electrification is rapidly reshaping the automotive landscape.</w:t>
      </w:r>
    </w:p>
    <w:p>
      <w:pPr>
        <w:pStyle w:val="BodyText"/>
      </w:pPr>
      <w:r>
        <w:t xml:space="preserve">Electric Vehicles</w:t>
      </w:r>
      <w:r>
        <w:t xml:space="preserve"> </w:t>
      </w:r>
      <w:r>
        <w:t xml:space="preserve">Technology</w:t>
      </w:r>
      <w:r>
        <w:t xml:space="preserve"> </w:t>
      </w:r>
      <w:r>
        <w:t xml:space="preserve">Innovation</w:t>
      </w:r>
      <w:r>
        <w:t xml:space="preserve"> </w:t>
      </w:r>
      <w:r>
        <w:t xml:space="preserve">France</w:t>
      </w:r>
    </w:p>
    <w:bookmarkEnd w:id="23"/>
    <w:bookmarkStart w:id="24" w:name="consumer-rights-and-legal-obligations"/>
    <w:p>
      <w:pPr>
        <w:pStyle w:val="Heading2"/>
      </w:pPr>
      <w:r>
        <w:t xml:space="preserve">5. Consumer Rights and Legal Obligations</w:t>
      </w:r>
    </w:p>
    <w:p>
      <w:pPr>
        <w:pStyle w:val="FirstParagraph"/>
      </w:pPr>
      <w:r>
        <w:t xml:space="preserve"> </w:t>
      </w:r>
      <w:r>
        <w:t xml:space="preserve">Code de la Consommation. (2023).</w:t>
      </w:r>
      <w:r>
        <w:t xml:space="preserve"> </w:t>
      </w:r>
      <w:r>
        <w:rPr>
          <w:iCs/>
          <w:i/>
        </w:rPr>
        <w:t xml:space="preserve">Livre III: Des Contrats de Vente et de Prestation de Services</w:t>
      </w:r>
      <w:r>
        <w:t xml:space="preserve">. Paris: Légifrance.</w:t>
      </w:r>
      <w:r>
        <w:t xml:space="preserve"> </w:t>
      </w:r>
    </w:p>
    <w:p>
      <w:pPr>
        <w:pStyle w:val="BodyText"/>
      </w:pPr>
      <w:r>
        <w:t xml:space="preserve">This legal text defines the rights of consumers and the obligations of service providers, including automotive mechanics, in France. It covers aspects such as warranty periods, transparent pricing, and the requirement for detailed invoices. For mechanics in Paris, compliance with these regulations is mandatory to avoid legal penalties and maintain customer trust. The document also addresses the issue of "pratiques commerciales trompeuses" (deceptive commercial practices), which is particularly relevant in a competitive market. Understanding these legal frameworks is crucial for mechanics to operate ethically and professionally within the French legal system.</w:t>
      </w:r>
    </w:p>
    <w:p>
      <w:pPr>
        <w:pStyle w:val="BodyText"/>
      </w:pPr>
      <w:r>
        <w:t xml:space="preserve">Law</w:t>
      </w:r>
      <w:r>
        <w:t xml:space="preserve"> </w:t>
      </w:r>
      <w:r>
        <w:t xml:space="preserve">Consumer Rights</w:t>
      </w:r>
      <w:r>
        <w:t xml:space="preserve"> </w:t>
      </w:r>
      <w:r>
        <w:t xml:space="preserve">Compliance</w:t>
      </w:r>
      <w:r>
        <w:t xml:space="preserve"> </w:t>
      </w:r>
      <w:r>
        <w:t xml:space="preserve">France</w:t>
      </w:r>
    </w:p>
    <w:bookmarkEnd w:id="24"/>
    <w:bookmarkStart w:id="25" w:name="cultural-perspectives-on-car-ownership"/>
    <w:p>
      <w:pPr>
        <w:pStyle w:val="Heading2"/>
      </w:pPr>
      <w:r>
        <w:t xml:space="preserve">6. Cultural Perspectives on Car Ownership</w:t>
      </w:r>
    </w:p>
    <w:p>
      <w:pPr>
        <w:pStyle w:val="FirstParagraph"/>
      </w:pPr>
      <w:r>
        <w:t xml:space="preserve"> </w:t>
      </w:r>
      <w:r>
        <w:t xml:space="preserve">Leroy, S. (2020).</w:t>
      </w:r>
      <w:r>
        <w:t xml:space="preserve"> </w:t>
      </w:r>
      <w:r>
        <w:rPr>
          <w:iCs/>
          <w:i/>
        </w:rPr>
        <w:t xml:space="preserve">La Voiture dans la Ville: Usages et Perceptions à Paris</w:t>
      </w:r>
      <w:r>
        <w:t xml:space="preserve">. Sociologie Urbaine, 18(3), 45-67.</w:t>
      </w:r>
      <w:r>
        <w:t xml:space="preserve"> </w:t>
      </w:r>
    </w:p>
    <w:p>
      <w:pPr>
        <w:pStyle w:val="BodyText"/>
      </w:pPr>
      <w:r>
        <w:t xml:space="preserve">This sociological study explores how Parisians perceive car ownership and maintenance in an era of increasing public transportation and cycling infrastructure. It reveals a shift in attitudes, with many residents viewing cars as less essential but still valuing reliability and convenience. For mechanics, this implies a need to adapt services to meet the expectations of a clientele that may use their vehicles less frequently but demands higher quality when they do. The article also touches on the cultural attachment to certain car brands and models in France, suggesting that mechanics who understand these nuances can build stronger relationships with their customers. This source provides valuable context for the social environment in which Parisian mechanics operate.</w:t>
      </w:r>
    </w:p>
    <w:p>
      <w:pPr>
        <w:pStyle w:val="BodyText"/>
      </w:pPr>
      <w:r>
        <w:t xml:space="preserve">Sociology</w:t>
      </w:r>
      <w:r>
        <w:t xml:space="preserve"> </w:t>
      </w:r>
      <w:r>
        <w:t xml:space="preserve">Urban Life</w:t>
      </w:r>
      <w:r>
        <w:t xml:space="preserve"> </w:t>
      </w:r>
      <w:r>
        <w:t xml:space="preserve">Consumer Behavior</w:t>
      </w:r>
      <w:r>
        <w:t xml:space="preserve"> </w:t>
      </w:r>
      <w:r>
        <w:t xml:space="preserve">Paris</w:t>
      </w:r>
    </w:p>
    <w:bookmarkEnd w:id="25"/>
    <w:bookmarkStart w:id="26" w:name="safety-and-technical-standards"/>
    <w:p>
      <w:pPr>
        <w:pStyle w:val="Heading2"/>
      </w:pPr>
      <w:r>
        <w:t xml:space="preserve">7. Safety and Technical Standards</w:t>
      </w:r>
    </w:p>
    <w:p>
      <w:pPr>
        <w:pStyle w:val="FirstParagraph"/>
      </w:pPr>
      <w:r>
        <w:t xml:space="preserve"> </w:t>
      </w:r>
      <w:r>
        <w:t xml:space="preserve">Direction Générale de la Concurrence, de la Consommation et de la Répression des Fraudes. (2022).</w:t>
      </w:r>
      <w:r>
        <w:t xml:space="preserve"> </w:t>
      </w:r>
      <w:r>
        <w:rPr>
          <w:iCs/>
          <w:i/>
        </w:rPr>
        <w:t xml:space="preserve">Contrôle Technique Automobile: Normes et Procédures</w:t>
      </w:r>
      <w:r>
        <w:t xml:space="preserve">. Paris: DGCCRF.</w:t>
      </w:r>
      <w:r>
        <w:t xml:space="preserve"> </w:t>
      </w:r>
    </w:p>
    <w:p>
      <w:pPr>
        <w:pStyle w:val="BodyText"/>
      </w:pPr>
      <w:r>
        <w:t xml:space="preserve">This official document outlines the technical inspection standards required for vehicles in France, including the mandatory "contrôle technique." Mechanics in Paris must ensure that their repairs meet these rigorous safety and environmental standards to help clients pass inspections. The guide details specific checks for brakes, emissions, lights, and structural integrity. It also highlights recent updates to the regulations, such as stricter limits on particulate emissions. For mechanics, staying informed about these standards is not just a professional courtesy but a legal necessity. This source is a practical reference for understanding the technical benchmarks that define quality work in the French automotive industry.</w:t>
      </w:r>
    </w:p>
    <w:p>
      <w:pPr>
        <w:pStyle w:val="BodyText"/>
      </w:pPr>
      <w:r>
        <w:t xml:space="preserve">Safety</w:t>
      </w:r>
      <w:r>
        <w:t xml:space="preserve"> </w:t>
      </w:r>
      <w:r>
        <w:t xml:space="preserve">Inspection</w:t>
      </w:r>
      <w:r>
        <w:t xml:space="preserve"> </w:t>
      </w:r>
      <w:r>
        <w:t xml:space="preserve">Standards</w:t>
      </w:r>
      <w:r>
        <w:t xml:space="preserve"> </w:t>
      </w:r>
      <w:r>
        <w:t xml:space="preserve">France</w:t>
      </w:r>
    </w:p>
    <w:bookmarkEnd w:id="26"/>
    <w:bookmarkStart w:id="27" w:name="Xd1464ac2702b1c3b8d8ede9d4b1e9b0b511fc8b"/>
    <w:p>
      <w:pPr>
        <w:pStyle w:val="Heading2"/>
      </w:pPr>
      <w:r>
        <w:t xml:space="preserve">8. Digital Transformation in Automotive Services</w:t>
      </w:r>
    </w:p>
    <w:p>
      <w:pPr>
        <w:pStyle w:val="FirstParagraph"/>
      </w:pPr>
      <w:r>
        <w:t xml:space="preserve"> </w:t>
      </w:r>
      <w:r>
        <w:t xml:space="preserve">TechAuto France. (2023).</w:t>
      </w:r>
      <w:r>
        <w:t xml:space="preserve"> </w:t>
      </w:r>
      <w:r>
        <w:rPr>
          <w:iCs/>
          <w:i/>
        </w:rPr>
        <w:t xml:space="preserve">L'Impact du Numérique sur les Garages Automobiles en Île-de-France</w:t>
      </w:r>
      <w:r>
        <w:t xml:space="preserve">. Paris: TechAuto.</w:t>
      </w:r>
      <w:r>
        <w:t xml:space="preserve"> </w:t>
      </w:r>
    </w:p>
    <w:p>
      <w:pPr>
        <w:pStyle w:val="BodyText"/>
      </w:pPr>
      <w:r>
        <w:t xml:space="preserve">This industry analysis examines how digital technologies are transforming the work of mechanics in Paris. It discusses the adoption of online booking systems, digital diagnostic tools, and customer relationship management software. The report argues that digitalization is no longer optional but essential for competitiveness, especially in a tech-savvy market like Paris. It also explores the potential of artificial intelligence in predictive maintenance and the challenges of cybersecurity for garage data. For mechanics, this source offers insights into the technological trends that will shape the future of their profession, emphasizing the need for continuous learning and adaptation.</w:t>
      </w:r>
    </w:p>
    <w:p>
      <w:pPr>
        <w:pStyle w:val="BodyText"/>
      </w:pPr>
      <w:r>
        <w:t xml:space="preserve">Technology</w:t>
      </w:r>
      <w:r>
        <w:t xml:space="preserve"> </w:t>
      </w:r>
      <w:r>
        <w:t xml:space="preserve">Digitalization</w:t>
      </w:r>
      <w:r>
        <w:t xml:space="preserve"> </w:t>
      </w:r>
      <w:r>
        <w:t xml:space="preserve">Innovation</w:t>
      </w:r>
      <w:r>
        <w:t xml:space="preserve"> </w:t>
      </w:r>
      <w:r>
        <w:t xml:space="preserve">Paris</w:t>
      </w:r>
    </w:p>
    <w:bookmarkEnd w:id="27"/>
    <w:p>
      <w:pPr>
        <w:pStyle w:val="BodyText"/>
      </w:pPr>
      <w:r>
        <w:t xml:space="preserve">© 2023 Annotated Bibliography on Automotive Mechanics in Paris, France.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Paris, France</dc:title>
  <dc:creator/>
  <dc:language>en</dc:language>
  <cp:keywords/>
  <dcterms:created xsi:type="dcterms:W3CDTF">2026-08-07T02:14:39Z</dcterms:created>
  <dcterms:modified xsi:type="dcterms:W3CDTF">2026-08-07T02:14:39Z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