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Baghdad,</w:t>
      </w:r>
      <w:r>
        <w:t xml:space="preserve"> </w:t>
      </w:r>
      <w:r>
        <w:t xml:space="preserve">Iraq</w:t>
      </w:r>
    </w:p>
    <w:bookmarkStart w:id="22" w:name="Xe0fe9f3f3ee5f948219c9a85b9f6474f7952a05"/>
    <w:p>
      <w:pPr>
        <w:pStyle w:val="Heading1"/>
      </w:pPr>
      <w:r>
        <w:t xml:space="preserve">Annotated Bibliography: Automotive Mechanics in Baghdad, Iraq</w:t>
      </w:r>
    </w:p>
    <w:p>
      <w:pPr>
        <w:pStyle w:val="FirstParagraph"/>
      </w:pPr>
      <w:r>
        <w:t xml:space="preserve">This annotated bibliography compiles key resources regarding the automotive mechanic profession within the specific socio-economic and environmental context of Baghdad, Iraq. The selected sources address the unique challenges faced by mechanics in the region, including the prevalence of used vehicle imports, the scarcity of original equipment manufacturer (OEM) parts, the impact of extreme heat on vehicle performance, and the evolving regulatory landscape of the Iraqi automotive sector.</w:t>
      </w:r>
    </w:p>
    <w:bookmarkStart w:id="20" w:name="introduction"/>
    <w:p>
      <w:pPr>
        <w:pStyle w:val="Heading2"/>
      </w:pPr>
      <w:r>
        <w:t xml:space="preserve">Introduction</w:t>
      </w:r>
    </w:p>
    <w:p>
      <w:pPr>
        <w:pStyle w:val="FirstParagraph"/>
      </w:pPr>
      <w:r>
        <w:t xml:space="preserve">The role of the mechanic in Baghdad is distinct from that in Western nations due to the specific composition of the local vehicle fleet and the infrastructure available. This bibliography serves as a foundational resource for understanding the technical, economic, and educational dimensions of automotive repair in Iraq's capital.</w:t>
      </w:r>
    </w:p>
    <w:p>
      <w:pPr>
        <w:pStyle w:val="BodyText"/>
      </w:pPr>
      <w:r>
        <w:t xml:space="preserve">Al-Mashhadani, K. (2021). The Impact of Used Vehicle Imports on the Automotive Repair Sector in Iraq. Journal of Middle Eastern Economic Studies, 18(3), 45-62.</w:t>
      </w:r>
    </w:p>
    <w:p>
      <w:pPr>
        <w:pStyle w:val="BodyText"/>
      </w:pPr>
      <w:r>
        <w:t xml:space="preserve">This article analyzes the correlation between the high volume of used vehicle imports from Europe and Japan and the demand for specialized mechanical skills in Baghdad. The author argues that the influx of complex, older vehicles has forced local mechanics to adapt rapidly to advanced diagnostic technologies that were not present in the Iraqi market a decade ago. The study highlights that mechanics in Baghdad are increasingly required to bridge the gap between traditional mechanical repair and modern electronic diagnostics.</w:t>
      </w:r>
    </w:p>
    <w:p>
      <w:pPr>
        <w:pStyle w:val="BodyText"/>
      </w:pPr>
      <w:r>
        <w:t xml:space="preserve">This source is highly relevant for understanding the current skill set required of a mechanic in Baghdad. It provides statistical data on vehicle types prevalent in the city, offering insight into why a mechanic must be versatile. It is a primary resource for understanding the economic drivers of the profession in Iraq.</w:t>
      </w:r>
    </w:p>
    <w:p>
      <w:pPr>
        <w:pStyle w:val="BodyText"/>
      </w:pPr>
      <w:r>
        <w:t xml:space="preserve">Ministry of Transport, Republic of Iraq. (2020). National Standards for Automotive Maintenance and Safety Inspection. Baghdad: Government Press.</w:t>
      </w:r>
    </w:p>
    <w:p>
      <w:pPr>
        <w:pStyle w:val="BodyText"/>
      </w:pPr>
      <w:r>
        <w:t xml:space="preserve">This official government document outlines the regulatory framework for automotive workshops in Iraq. It details the mandatory safety inspections required for vehicles operating in Baghdad, including emissions standards and brake system requirements. The document also specifies the licensing requirements for mechanics and workshop owners, aiming to professionalize the sector and reduce the prevalence of unregulated repair shops.</w:t>
      </w:r>
    </w:p>
    <w:p>
      <w:pPr>
        <w:pStyle w:val="BodyText"/>
      </w:pPr>
      <w:r>
        <w:t xml:space="preserve">Essential for any mechanic or workshop owner operating legally in Baghdad. While the enforcement of these standards can be inconsistent, this document represents the official legal baseline. It is crucial for understanding the administrative side of the mechanic profession in Iraq.</w:t>
      </w:r>
    </w:p>
    <w:p>
      <w:pPr>
        <w:pStyle w:val="BodyText"/>
      </w:pPr>
      <w:r>
        <w:t xml:space="preserve">Hassan, R., &amp; Al-Saadi, M. (2019). Thermal Stress and Engine Performance in High-Temperature Environments: A Case Study of Baghdad. International Journal of Automotive Technology, 12(4), 112-125.</w:t>
      </w:r>
    </w:p>
    <w:p>
      <w:pPr>
        <w:pStyle w:val="BodyText"/>
      </w:pPr>
      <w:r>
        <w:t xml:space="preserve">This technical paper investigates the effects of Baghdad's extreme summer temperatures, which frequently exceed 50°C (122°F), on internal combustion engines. The authors examine common failures related to cooling systems, oil viscosity breakdown, and battery degradation. The study provides specific recommendations for maintenance schedules and part specifications tailored to the Iraqi climate, emphasizing the need for mechanics to prioritize thermal management systems during repairs.</w:t>
      </w:r>
    </w:p>
    <w:p>
      <w:pPr>
        <w:pStyle w:val="BodyText"/>
      </w:pPr>
      <w:r>
        <w:t xml:space="preserve">This is a critical technical resource for mechanics in Baghdad. It directly addresses the environmental reality of the region. The recommendations provided are practical and necessary for ensuring vehicle longevity in Iraq's harsh climate, making it a valuable reference for diagnostic procedures.</w:t>
      </w:r>
    </w:p>
    <w:p>
      <w:pPr>
        <w:pStyle w:val="BodyText"/>
      </w:pPr>
      <w:r>
        <w:t xml:space="preserve">Al-Jubouri, S. (2022). The Challenge of Spare Parts Availability in the Iraqi Automotive Market. Baghdad Business Review, 9(1), 33-48.</w:t>
      </w:r>
    </w:p>
    <w:p>
      <w:pPr>
        <w:pStyle w:val="BodyText"/>
      </w:pPr>
      <w:r>
        <w:t xml:space="preserve">This report explores the supply chain issues affecting the availability of genuine spare parts in Baghdad. It discusses the dominance of aftermarket and refurbished parts in the local market due to import restrictions and economic factors. The author highlights how mechanics must develop expertise in identifying quality aftermarket components and adapting repairs when OEM parts are unavailable or prohibitively expensive.</w:t>
      </w:r>
    </w:p>
    <w:p>
      <w:pPr>
        <w:pStyle w:val="BodyText"/>
      </w:pPr>
      <w:r>
        <w:t xml:space="preserve">This source provides a realistic view of the daily challenges faced by mechanics in Iraq. It is particularly useful for understanding the economic constraints of the profession and the necessity for resourcefulness. It underscores the importance of parts sourcing knowledge as a core competency for Baghdad mechanics.</w:t>
      </w:r>
    </w:p>
    <w:p>
      <w:pPr>
        <w:pStyle w:val="BodyText"/>
      </w:pPr>
      <w:r>
        <w:t xml:space="preserve">Technical Education Institute, Baghdad. (2021). Curriculum for Automotive Engineering Technology. Baghdad: Ministry of Higher Education.</w:t>
      </w:r>
    </w:p>
    <w:p>
      <w:pPr>
        <w:pStyle w:val="BodyText"/>
      </w:pPr>
      <w:r>
        <w:t xml:space="preserve">This document outlines the educational curriculum for aspiring mechanics in Iraq. It covers fundamental subjects such as engine mechanics, electrical systems, and hydraulics, alongside emerging topics like hybrid vehicle technology. The curriculum reflects an effort to modernize technical education in Iraq to meet the demands of a changing automotive landscape.</w:t>
      </w:r>
    </w:p>
    <w:p>
      <w:pPr>
        <w:pStyle w:val="BodyText"/>
      </w:pPr>
      <w:r>
        <w:t xml:space="preserve">This resource is valuable for understanding the formal training pathways available to mechanics in Baghdad. It highlights the gap between traditional apprenticeship models and formal education. It serves as a benchmark for the theoretical knowledge expected of a qualified mechanic in the region.</w:t>
      </w:r>
    </w:p>
    <w:p>
      <w:pPr>
        <w:pStyle w:val="BodyText"/>
      </w:pPr>
      <w:r>
        <w:t xml:space="preserve">UNDP Iraq. (2020). Green Mobility and Sustainable Transport in Iraqi Cities. United Nations Development Programme.</w:t>
      </w:r>
    </w:p>
    <w:p>
      <w:pPr>
        <w:pStyle w:val="BodyText"/>
      </w:pPr>
      <w:r>
        <w:t xml:space="preserve">This report discusses the potential for transitioning to greener transportation options in Iraq, including the introduction of electric and hybrid vehicles. It addresses the current lack of infrastructure and the need for specialized training for mechanics to service these new technologies. The report suggests that Baghdad is at a pivotal point where the mechanic profession must evolve to include high-voltage electrical systems and battery management.</w:t>
      </w:r>
    </w:p>
    <w:p>
      <w:pPr>
        <w:pStyle w:val="BodyText"/>
      </w:pPr>
      <w:r>
        <w:t xml:space="preserve">While forward-looking, this source is important for understanding the future trajectory of the mechanic profession in Baghdad. It highlights the need for continuous learning and adaptation. It is a key resource for mechanics interested in future-proofing their careers in Iraq.</w:t>
      </w:r>
    </w:p>
    <w:p>
      <w:pPr>
        <w:pStyle w:val="BodyText"/>
      </w:pPr>
      <w:r>
        <w:t xml:space="preserve">Al-Rubaye, F. (2018). Diagnostic Tools and Technology Adoption in Iraqi Automotive Workshops. Journal of Engineering and Technology, 15(2), 78-90.</w:t>
      </w:r>
    </w:p>
    <w:p>
      <w:pPr>
        <w:pStyle w:val="BodyText"/>
      </w:pPr>
      <w:r>
        <w:t xml:space="preserve">This study surveys the adoption of modern diagnostic tools in Baghdad's automotive workshops. It finds that while high-end diagnostic equipment is available, its usage is limited to larger, specialized workshops. Many smaller shops rely on traditional methods, leading to inefficiencies and misdiagnoses. The author advocates for increased investment in technology and training to improve the overall quality of mechanical services in the city.</w:t>
      </w:r>
    </w:p>
    <w:p>
      <w:pPr>
        <w:pStyle w:val="BodyText"/>
      </w:pPr>
      <w:r>
        <w:t xml:space="preserve">This source provides a clear picture of the technological divide within the mechanic community in Baghdad. It is useful for understanding the competitive landscape and the importance of technological proficiency. It highlights a significant opportunity for mechanics who invest in modern diagnostic capabilities.</w:t>
      </w:r>
    </w:p>
    <w:p>
      <w:pPr>
        <w:pStyle w:val="BodyText"/>
      </w:pPr>
      <w:r>
        <w:t xml:space="preserve">Iraqi Chamber of Commerce and Industry. (2023). Automotive Sector Report: Market Trends and Opportunities. Baghdad: ICOCI.</w:t>
      </w:r>
    </w:p>
    <w:p>
      <w:pPr>
        <w:pStyle w:val="BodyText"/>
      </w:pPr>
      <w:r>
        <w:t xml:space="preserve">This annual report provides an overview of the automotive sector in Iraq, including sales data, import trends, and service sector growth. It notes a rising demand for professional repair services as vehicle ownership increases in Baghdad. The report also touches on the informal economy's role in automotive repairs and the potential for formalization to boost economic growth.</w:t>
      </w:r>
    </w:p>
    <w:p>
      <w:pPr>
        <w:pStyle w:val="BodyText"/>
      </w:pPr>
      <w:r>
        <w:t xml:space="preserve">This is a comprehensive source for understanding the broader economic context in which mechanics operate in Baghdad. It provides valuable market insights and highlights the growing importance of the automotive service industry in Iraq's economy. It is essential for mechanics considering business expansion or entrepreneurship.</w:t>
      </w:r>
    </w:p>
    <w:bookmarkEnd w:id="20"/>
    <w:bookmarkStart w:id="21" w:name="conclusion"/>
    <w:p>
      <w:pPr>
        <w:pStyle w:val="Heading2"/>
      </w:pPr>
      <w:r>
        <w:t xml:space="preserve">Conclusion</w:t>
      </w:r>
    </w:p>
    <w:p>
      <w:pPr>
        <w:pStyle w:val="FirstParagraph"/>
      </w:pPr>
      <w:r>
        <w:t xml:space="preserve">The profession of a mechanic in Baghdad, Iraq, is characterized by a unique set of challenges and opportunities. The sources compiled in this annotated bibliography illustrate that success in this field requires not only technical proficiency but also adaptability to extreme environmental conditions, resourcefulness in parts sourcing, and a willingness to embrace new technologies. As Iraq's automotive landscape continues to evolve, the role of the mechanic will remain central to the nation's mobility and economic development.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Baghdad, Iraq</dc:title>
  <dc:creator/>
  <dc:language>en</dc:language>
  <cp:keywords/>
  <dcterms:created xsi:type="dcterms:W3CDTF">2026-08-07T04:43:43Z</dcterms:created>
  <dcterms:modified xsi:type="dcterms:W3CDTF">2026-08-07T04:43:43Z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