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Milan,</w:t>
      </w:r>
      <w:r>
        <w:t xml:space="preserve"> </w:t>
      </w:r>
      <w:r>
        <w:t xml:space="preserve">Italy</w:t>
      </w:r>
    </w:p>
    <w:bookmarkStart w:id="24" w:name="Xa791833e9b20d8dda5d30df529f5e626be1c51a"/>
    <w:p>
      <w:pPr>
        <w:pStyle w:val="Heading1"/>
      </w:pPr>
      <w:r>
        <w:t xml:space="preserve">Annotated Bibliography: The Evolution and Practice of Automotive Mechanics in Milan, Italy</w:t>
      </w:r>
    </w:p>
    <w:p>
      <w:pPr>
        <w:pStyle w:val="FirstParagraph"/>
      </w:pPr>
      <w:r>
        <w:t xml:space="preserve">This annotated bibliography compiles essential resources regarding the automotive mechanics industry within the specific context of Milan, Italy. As a global hub for luxury automotive manufacturing and a densely populated metropolitan area, Milan presents unique challenges and opportunities for mechanics. The selected works explore regulatory frameworks, the impact of high-end vehicle manufacturing, environmental regulations specific to Italian urban centers, and the technological shift toward electric mobility. These sources provide a comprehensive overview for professionals, students, and researchers interested in the intersection of mechanical engineering, local Italian law, and urban logistics in Milan.</w:t>
      </w:r>
    </w:p>
    <w:bookmarkStart w:id="20" w:name="X547ecb03327dcdb982ed9e84d7144d075e7fcb9"/>
    <w:p>
      <w:pPr>
        <w:pStyle w:val="Heading2"/>
      </w:pPr>
      <w:r>
        <w:t xml:space="preserve">Regulatory Frameworks and Environmental Standards</w:t>
      </w:r>
    </w:p>
    <w:p>
      <w:pPr>
        <w:pStyle w:val="FirstParagraph"/>
      </w:pPr>
      <w:r>
        <w:t xml:space="preserve">Comune di Milano. (2023).</w:t>
      </w:r>
      <w:r>
        <w:t xml:space="preserve"> </w:t>
      </w:r>
      <w:r>
        <w:rPr>
          <w:iCs/>
          <w:i/>
        </w:rPr>
        <w:t xml:space="preserve">Regolamento per la circolazione dei veicoli a motore e il parcheggio in ambito urbano</w:t>
      </w:r>
      <w:r>
        <w:t xml:space="preserve"> </w:t>
      </w:r>
      <w:r>
        <w:t xml:space="preserve">[Regulation for motor vehicle circulation and parking in the urban area]. Milan: Municipality of Milan.</w:t>
      </w:r>
    </w:p>
    <w:p>
      <w:pPr>
        <w:pStyle w:val="BodyText"/>
      </w:pPr>
      <w:r>
        <w:t xml:space="preserve">This official municipal document is critical for any mechanic operating in Milan. It details the strict environmental zones, known as "Area B" and the newer "Area C," which restrict access based on vehicle emissions. For mechanics, understanding these regulations is vital as they directly influence the demand for emission control repairs and conversions. The document outlines the technical requirements for vehicles to remain compliant, providing a legal baseline for the services mechanics must offer to keep their clients' vehicles road-legal within the city limits. It highlights the pressure on local workshops to upgrade diagnostic tools to meet Euro 6 standards and beyond.</w:t>
      </w:r>
    </w:p>
    <w:p>
      <w:pPr>
        <w:pStyle w:val="BodyText"/>
      </w:pPr>
      <w:r>
        <w:t xml:space="preserve">European Commission. (2022).</w:t>
      </w:r>
      <w:r>
        <w:t xml:space="preserve"> </w:t>
      </w:r>
      <w:r>
        <w:rPr>
          <w:iCs/>
          <w:i/>
        </w:rPr>
        <w:t xml:space="preserve">Directive 2014/45/EU on periodic roadworthiness tests for motor vehicles and repealing Directive 2009/40/EC</w:t>
      </w:r>
      <w:r>
        <w:t xml:space="preserve">. Brussels: EU Publications.</w:t>
      </w:r>
    </w:p>
    <w:p>
      <w:pPr>
        <w:pStyle w:val="BodyText"/>
      </w:pPr>
      <w:r>
        <w:t xml:space="preserve">While a European directive, this text is fundamental to the daily operations of mechanics in Italy. It standardizes the "Revisione" (roadworthiness test) process. In Milan, where traffic density is high, the enforcement of these safety standards is rigorous. This source explains the technical criteria for braking systems, lighting, and emissions that mechanics must ensure are met before a vehicle is presented for inspection. It serves as a technical reference for Milanese workshops to align their repair protocols with EU-wide safety expectations, ensuring that vehicles on Milan's congested streets meet minimum safety thresholds.</w:t>
      </w:r>
    </w:p>
    <w:bookmarkEnd w:id="20"/>
    <w:bookmarkStart w:id="21" w:name="X3fe9528ad94b5fac8d2ca95cc89721d33761c74"/>
    <w:p>
      <w:pPr>
        <w:pStyle w:val="Heading2"/>
      </w:pPr>
      <w:r>
        <w:t xml:space="preserve">The Impact of Luxury Manufacturing and Specialized Mechanics</w:t>
      </w:r>
    </w:p>
    <w:p>
      <w:pPr>
        <w:pStyle w:val="FirstParagraph"/>
      </w:pPr>
      <w:r>
        <w:t xml:space="preserve">Ferrari, S.p.A. (2021).</w:t>
      </w:r>
      <w:r>
        <w:t xml:space="preserve"> </w:t>
      </w:r>
      <w:r>
        <w:rPr>
          <w:iCs/>
          <w:i/>
        </w:rPr>
        <w:t xml:space="preserve">Technical Service Bulletin: High-Performance Vehicle Maintenance Protocols</w:t>
      </w:r>
      <w:r>
        <w:t xml:space="preserve">. Maranello: Ferrari Group.</w:t>
      </w:r>
    </w:p>
    <w:p>
      <w:pPr>
        <w:pStyle w:val="BodyText"/>
      </w:pPr>
      <w:r>
        <w:t xml:space="preserve">Although published by Ferrari, this resource is highly relevant to the Milanese mechanic due to the high concentration of luxury and high-performance vehicles in the region. Milan is a primary market for Italian supercars. This bulletin details the specialized maintenance required for complex engine management systems and carbon-fiber components. For independent mechanics in Milan, this document illustrates the level of technical expertise required to service the local vehicle fleet. It underscores the necessity for continuous professional development in high-voltage systems and advanced telemetry, distinguishing the Milanese market from other Italian regions with fewer luxury vehicles.</w:t>
      </w:r>
    </w:p>
    <w:p>
      <w:pPr>
        <w:pStyle w:val="BodyText"/>
      </w:pPr>
      <w:r>
        <w:t xml:space="preserve">Bertoni, M., &amp; Rossi, L. (2020).</w:t>
      </w:r>
      <w:r>
        <w:t xml:space="preserve"> </w:t>
      </w:r>
      <w:r>
        <w:rPr>
          <w:iCs/>
          <w:i/>
        </w:rPr>
        <w:t xml:space="preserve">The Italian Automotive Supply Chain: Regional Specializations and Workforce Skills</w:t>
      </w:r>
      <w:r>
        <w:t xml:space="preserve">. Journal of European Industrial Relations, 15(3), 112-130.</w:t>
      </w:r>
    </w:p>
    <w:p>
      <w:pPr>
        <w:pStyle w:val="BodyText"/>
      </w:pPr>
      <w:r>
        <w:t xml:space="preserve">This academic article analyzes the automotive ecosystem in Northern Italy, with a specific focus on the Lombardy region, where Milan is located. It discusses how the proximity to manufacturing hubs influences the skill set of local mechanics. The authors argue that mechanics in Milan are often exposed to newer technologies earlier than their counterparts in other parts of Italy due to the rapid turnover of fleet vehicles in the business sector. This source provides valuable context for understanding the economic pressures on Milanese workshops to invest in cutting-edge diagnostic equipment to remain competitive in a market dominated by corporate fleets and luxury consumers.</w:t>
      </w:r>
    </w:p>
    <w:bookmarkEnd w:id="21"/>
    <w:bookmarkStart w:id="22" w:name="Xf13a405231516f95ac4a1978c217e2b876e616f"/>
    <w:p>
      <w:pPr>
        <w:pStyle w:val="Heading2"/>
      </w:pPr>
      <w:r>
        <w:t xml:space="preserve">Electrification and Future Mobility in Milan</w:t>
      </w:r>
    </w:p>
    <w:p>
      <w:pPr>
        <w:pStyle w:val="FirstParagraph"/>
      </w:pPr>
      <w:r>
        <w:t xml:space="preserve">Politecnico di Milano. (2023).</w:t>
      </w:r>
      <w:r>
        <w:t xml:space="preserve"> </w:t>
      </w:r>
      <w:r>
        <w:rPr>
          <w:iCs/>
          <w:i/>
        </w:rPr>
        <w:t xml:space="preserve">Urban Mobility Plan 2030: Transitioning to Electric and Hybrid Fleets</w:t>
      </w:r>
      <w:r>
        <w:t xml:space="preserve">. Milan: Department of Civil and Environmental Engineering.</w:t>
      </w:r>
    </w:p>
    <w:p>
      <w:pPr>
        <w:pStyle w:val="BodyText"/>
      </w:pPr>
      <w:r>
        <w:t xml:space="preserve">This report from one of Italy's leading technical universities outlines the city's strategic shift toward electric mobility. For the mechanic, this is a roadmap for future business viability. The document details the planned expansion of charging infrastructure and the projected phase-out of internal combustion engines in certain zones. It emphasizes the need for mechanics to acquire certifications in high-voltage battery handling and electric motor maintenance. The report is essential for understanding how the traditional role of the mechanic in Milan is evolving from engine repair to complex electrical system management and software diagnostics.</w:t>
      </w:r>
    </w:p>
    <w:p>
      <w:pPr>
        <w:pStyle w:val="BodyText"/>
      </w:pPr>
      <w:r>
        <w:t xml:space="preserve">ANFIA (Associazione Nazionale Costruttori Automobilistici). (2022).</w:t>
      </w:r>
      <w:r>
        <w:t xml:space="preserve"> </w:t>
      </w:r>
      <w:r>
        <w:rPr>
          <w:iCs/>
          <w:i/>
        </w:rPr>
        <w:t xml:space="preserve">Report on the Electric Vehicle Market in Italy: Adoption Rates and Infrastructure Needs</w:t>
      </w:r>
      <w:r>
        <w:t xml:space="preserve">. Rome: ANFIA.</w:t>
      </w:r>
    </w:p>
    <w:p>
      <w:pPr>
        <w:pStyle w:val="BodyText"/>
      </w:pPr>
      <w:r>
        <w:t xml:space="preserve">ANFIA is the national association of Italian car manufacturers. This report provides statistical data on the adoption of electric vehicles (EVs) in major Italian cities, including Milan. It highlights the gap between vehicle sales and the availability of qualified service centers. For a mechanic in Milan, this data indicates a significant market opportunity. The report suggests that while EV sales are rising, the service infrastructure is lagging, creating a demand for trained professionals who can service these vehicles. It serves as a market analysis tool for workshop owners considering the transition to EV servicing.</w:t>
      </w:r>
    </w:p>
    <w:bookmarkEnd w:id="22"/>
    <w:bookmarkStart w:id="23" w:name="X80e4d4772f71bed30c3e4f498bafbd3ec19b13a"/>
    <w:p>
      <w:pPr>
        <w:pStyle w:val="Heading2"/>
      </w:pPr>
      <w:r>
        <w:t xml:space="preserve">Professional Standards and Vocational Training</w:t>
      </w:r>
    </w:p>
    <w:p>
      <w:pPr>
        <w:pStyle w:val="FirstParagraph"/>
      </w:pPr>
      <w:r>
        <w:t xml:space="preserve">Ministero del Lavoro e delle Politiche Sociali. (2019).</w:t>
      </w:r>
      <w:r>
        <w:t xml:space="preserve"> </w:t>
      </w:r>
      <w:r>
        <w:rPr>
          <w:iCs/>
          <w:i/>
        </w:rPr>
        <w:t xml:space="preserve">Decreto Legislativo n. 150: Professional Qualifications in the Automotive Sector</w:t>
      </w:r>
      <w:r>
        <w:t xml:space="preserve">. Rome: Italian Government.</w:t>
      </w:r>
    </w:p>
    <w:p>
      <w:pPr>
        <w:pStyle w:val="BodyText"/>
      </w:pPr>
      <w:r>
        <w:t xml:space="preserve">This legislative decree defines the professional qualifications required to operate as a mechanic in Italy. It is crucial for understanding the legal requirements for opening and running a workshop in Milan. The document outlines the necessary vocational training and certifications, ensuring that mechanics possess the requisite technical knowledge. In a competitive market like Milan, adherence to these standards is not only a legal necessity but also a marker of quality that distinguishes reputable workshops from informal operators. It provides the framework for the formal education of mechanics in Lombardy's technical institutes.</w:t>
      </w:r>
    </w:p>
    <w:p>
      <w:pPr>
        <w:pStyle w:val="BodyText"/>
      </w:pPr>
      <w:r>
        <w:t xml:space="preserve">ISTAT (Italian National Institute of Statistics). (2023).</w:t>
      </w:r>
      <w:r>
        <w:t xml:space="preserve"> </w:t>
      </w:r>
      <w:r>
        <w:rPr>
          <w:iCs/>
          <w:i/>
        </w:rPr>
        <w:t xml:space="preserve">Survey on the Automotive Repair and Maintenance Sector in Lombardy</w:t>
      </w:r>
      <w:r>
        <w:t xml:space="preserve">. Rome: ISTAT Publications.</w:t>
      </w:r>
    </w:p>
    <w:p>
      <w:pPr>
        <w:pStyle w:val="BodyText"/>
      </w:pPr>
      <w:r>
        <w:t xml:space="preserve">This statistical survey offers empirical data on the performance of the automotive repair sector in the Lombardy region. It covers employment trends, average workshop size, and revenue streams. For researchers and business owners in Milan, this source provides a snapshot of the economic health of the industry. It reveals trends such as the consolidation of small workshops into larger chains and the increasing importance of digital booking systems. Understanding these trends is vital for mechanics in Milan who wish to adapt their business models to the changing economic landscape of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Milan, Italy</dc:title>
  <dc:creator/>
  <dc:language>en</dc:language>
  <cp:keywords/>
  <dcterms:created xsi:type="dcterms:W3CDTF">2026-08-07T11:19:33Z</dcterms:created>
  <dcterms:modified xsi:type="dcterms:W3CDTF">2026-08-07T11:19:33Z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