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Topic: Automotive Mechanics and Maintenance Services in Rome, Italy</w:t>
      </w:r>
    </w:p>
    <w:bookmarkEnd w:id="20"/>
    <w:bookmarkStart w:id="21" w:name="introduction"/>
    <w:p>
      <w:pPr>
        <w:pStyle w:val="Heading2"/>
      </w:pPr>
      <w:r>
        <w:t xml:space="preserve">Introduction</w:t>
      </w:r>
    </w:p>
    <w:p>
      <w:pPr>
        <w:pStyle w:val="FirstParagraph"/>
      </w:pPr>
      <w:r>
        <w:t xml:space="preserve">This annotated bibliography compiles key resources regarding the automotive mechanics industry within the specific context of Rome, Italy. The selection covers regulatory frameworks, environmental zones, technical standards, and consumer rights relevant to vehicle maintenance in the Eternal City. Understanding these aspects is crucial for both local residents and expatriates navigating the unique challenges of car ownership in a historic European capital.</w:t>
      </w:r>
    </w:p>
    <w:bookmarkEnd w:id="21"/>
    <w:bookmarkStart w:id="24" w:name="regulatory-and-environmental-frameworks"/>
    <w:p>
      <w:pPr>
        <w:pStyle w:val="Heading2"/>
      </w:pPr>
      <w:r>
        <w:t xml:space="preserve">Regulatory and Environmental Frameworks</w:t>
      </w:r>
    </w:p>
    <w:bookmarkStart w:id="22" w:name="X202f65205b28747108eab1264de338d0d026817"/>
    <w:p>
      <w:pPr>
        <w:pStyle w:val="Heading3"/>
      </w:pPr>
      <w:r>
        <w:t xml:space="preserve">1. Environmental Restrictions and Vehicle Access</w:t>
      </w:r>
    </w:p>
    <w:p>
      <w:pPr>
        <w:pStyle w:val="FirstParagraph"/>
      </w:pPr>
      <w:r>
        <w:t xml:space="preserve">Comune di Roma. (2023).</w:t>
      </w:r>
      <w:r>
        <w:t xml:space="preserve"> </w:t>
      </w:r>
      <w:r>
        <w:rPr>
          <w:iCs/>
          <w:i/>
        </w:rPr>
        <w:t xml:space="preserve">Regolamento per la circolazione dei veicoli a motore e dei ciclomotori</w:t>
      </w:r>
      <w:r>
        <w:t xml:space="preserve">. Roma: Ufficio Traffico e Mobilità.</w:t>
      </w:r>
    </w:p>
    <w:p>
      <w:pPr>
        <w:pStyle w:val="BodyText"/>
      </w:pPr>
      <w:r>
        <w:t xml:space="preserve">This official municipal regulation outlines the traffic rules specific to Rome, with a significant focus on environmental zones. For mechanics and vehicle owners, this document is critical as it defines the "ZTL" (Zona a Traffico Limitato) and "Area B" restrictions. The text details the emission standards (Euro classes) required for vehicles to access certain parts of the city center. Mechanics in Rome must be well-versed in these regulations to advise clients on necessary upgrades, such as catalytic converter replacements or particulate filter installations, to ensure their vehicles remain compliant and avoid substantial fines. The document serves as a primary source for understanding the legal pressures driving demand for emission-control repairs in the region.</w:t>
      </w:r>
    </w:p>
    <w:bookmarkEnd w:id="22"/>
    <w:bookmarkStart w:id="23" w:name="Xf6c42e7e5c841dba6d0c132f01d481df8ef625f"/>
    <w:p>
      <w:pPr>
        <w:pStyle w:val="Heading3"/>
      </w:pPr>
      <w:r>
        <w:t xml:space="preserve">2. National Technical Standards for Mechanics</w:t>
      </w:r>
    </w:p>
    <w:p>
      <w:pPr>
        <w:pStyle w:val="FirstParagraph"/>
      </w:pPr>
      <w:r>
        <w:t xml:space="preserve">Ministero delle Infrastrutture e dei Trasporti. (2022).</w:t>
      </w:r>
      <w:r>
        <w:t xml:space="preserve"> </w:t>
      </w:r>
      <w:r>
        <w:rPr>
          <w:iCs/>
          <w:i/>
        </w:rPr>
        <w:t xml:space="preserve">Decreto Legislativo n. 123: Norme tecniche per la revisione dei veicoli</w:t>
      </w:r>
      <w:r>
        <w:t xml:space="preserve">. Roma: Gazzetta Ufficiale.</w:t>
      </w:r>
    </w:p>
    <w:p>
      <w:pPr>
        <w:pStyle w:val="BodyText"/>
      </w:pPr>
      <w:r>
        <w:t xml:space="preserve">This legislative decree establishes the mandatory technical inspection standards for vehicles in Italy. For the mechanic operating in Rome, this is the foundational legal text governing the "revisione" (vehicle inspection). It specifies the exact criteria for braking systems, lighting, emissions, and structural integrity that a vehicle must meet to be legally driven on Italian roads. The document highlights the rigorous nature of Italian automotive compliance, requiring mechanics to maintain precise diagnostic equipment and adhere to strict safety protocols. It is essential reading for understanding the legal responsibilities of automotive workshops in ensuring road safety within the dense urban environment of Rome.</w:t>
      </w:r>
    </w:p>
    <w:bookmarkEnd w:id="23"/>
    <w:bookmarkEnd w:id="24"/>
    <w:bookmarkStart w:id="27" w:name="consumer-rights-and-service-standards"/>
    <w:p>
      <w:pPr>
        <w:pStyle w:val="Heading2"/>
      </w:pPr>
      <w:r>
        <w:t xml:space="preserve">Consumer Rights and Service Standards</w:t>
      </w:r>
    </w:p>
    <w:bookmarkStart w:id="25" w:name="X33aaef87d4cce87b576617fea5a0151fa298289"/>
    <w:p>
      <w:pPr>
        <w:pStyle w:val="Heading3"/>
      </w:pPr>
      <w:r>
        <w:t xml:space="preserve">3. Consumer Protection in Automotive Services</w:t>
      </w:r>
    </w:p>
    <w:p>
      <w:pPr>
        <w:pStyle w:val="FirstParagraph"/>
      </w:pPr>
      <w:r>
        <w:t xml:space="preserve">Codice del Consumo (Legge n. 24/2003). (2021).</w:t>
      </w:r>
      <w:r>
        <w:t xml:space="preserve"> </w:t>
      </w:r>
      <w:r>
        <w:rPr>
          <w:iCs/>
          <w:i/>
        </w:rPr>
        <w:t xml:space="preserve">Titolo III: Contratti con i consumatori</w:t>
      </w:r>
      <w:r>
        <w:t xml:space="preserve">. Roma: Istituto Poligrafico e Zecca dello Stato.</w:t>
      </w:r>
    </w:p>
    <w:p>
      <w:pPr>
        <w:pStyle w:val="BodyText"/>
      </w:pPr>
      <w:r>
        <w:t xml:space="preserve">This section of the Italian Consumer Code provides the legal framework for transactions between mechanics and vehicle owners. It outlines the rights of consumers regarding warranty periods, transparency in pricing, and the quality of repair services. In the context of Rome, where the automotive service market is highly competitive, this document is vital for establishing trust. It mandates that mechanics provide detailed estimates before commencing work and guarantees that parts used meet specific quality standards. For expatriates and tourists renting or owning cars in Rome, this resource offers protection against fraudulent practices and ensures that mechanical services are rendered with professional accountability.</w:t>
      </w:r>
    </w:p>
    <w:bookmarkEnd w:id="25"/>
    <w:bookmarkStart w:id="26" w:name="professional-certification-and-training"/>
    <w:p>
      <w:pPr>
        <w:pStyle w:val="Heading3"/>
      </w:pPr>
      <w:r>
        <w:t xml:space="preserve">4. Professional Certification and Training</w:t>
      </w:r>
    </w:p>
    <w:p>
      <w:pPr>
        <w:pStyle w:val="FirstParagraph"/>
      </w:pPr>
      <w:r>
        <w:t xml:space="preserve">ANFIA (Associazione Nazionale Costruttori Automobilistici). (2023).</w:t>
      </w:r>
      <w:r>
        <w:t xml:space="preserve"> </w:t>
      </w:r>
      <w:r>
        <w:rPr>
          <w:iCs/>
          <w:i/>
        </w:rPr>
        <w:t xml:space="preserve">Report on Automotive Aftermarket and Technician Certification in Italy</w:t>
      </w:r>
      <w:r>
        <w:t xml:space="preserve">. Roma: ANFIA Publications.</w:t>
      </w:r>
    </w:p>
    <w:p>
      <w:pPr>
        <w:pStyle w:val="BodyText"/>
      </w:pPr>
      <w:r>
        <w:t xml:space="preserve">This industry report by the National Association of Italian Automotive Manufacturers analyzes the state of mechanic training and certification in Italy. It emphasizes the growing need for specialized skills in electric and hybrid vehicle maintenance, a trend rapidly emerging in Rome due to environmental incentives. The document details the certification programs required for mechanics to work on specific brands and technologies. It provides insight into the professional landscape, highlighting that a competent mechanic in Rome today must be not only skilled in traditional combustion engines but also certified in high-voltage systems and digital diagnostics. This resource is valuable for understanding the evolving skill set required in the Roman automotive sector.</w:t>
      </w:r>
    </w:p>
    <w:bookmarkEnd w:id="26"/>
    <w:bookmarkEnd w:id="27"/>
    <w:bookmarkStart w:id="30" w:name="market-analysis-and-urban-challenges"/>
    <w:p>
      <w:pPr>
        <w:pStyle w:val="Heading2"/>
      </w:pPr>
      <w:r>
        <w:t xml:space="preserve">Market Analysis and Urban Challenges</w:t>
      </w:r>
    </w:p>
    <w:bookmarkStart w:id="28" w:name="X0723d8dc05a058bb10853ef2bb728d6f4c06e2f"/>
    <w:p>
      <w:pPr>
        <w:pStyle w:val="Heading3"/>
      </w:pPr>
      <w:r>
        <w:t xml:space="preserve">5. Urban Mobility and Vehicle Maintenance Trends</w:t>
      </w:r>
    </w:p>
    <w:p>
      <w:pPr>
        <w:pStyle w:val="FirstParagraph"/>
      </w:pPr>
      <w:r>
        <w:t xml:space="preserve">ISTAT (Istituto Nazionale di Statistica). (2022).</w:t>
      </w:r>
      <w:r>
        <w:t xml:space="preserve"> </w:t>
      </w:r>
      <w:r>
        <w:rPr>
          <w:iCs/>
          <w:i/>
        </w:rPr>
        <w:t xml:space="preserve">Statistiche sui trasporti e la mobilità urbana: Focus su Roma</w:t>
      </w:r>
      <w:r>
        <w:t xml:space="preserve">. Roma: ISTAT Data Repository.</w:t>
      </w:r>
    </w:p>
    <w:p>
      <w:pPr>
        <w:pStyle w:val="BodyText"/>
      </w:pPr>
      <w:r>
        <w:t xml:space="preserve">This statistical report from the Italian National Institute of Statistics provides data on vehicle usage, age, and maintenance patterns in Rome. It reveals that the average age of vehicles in Rome is higher than the national average, leading to a sustained demand for repair and restoration services rather than new vehicle purchases. The data also correlates traffic congestion levels with increased wear and tear on vehicle components. For mechanics, this information is crucial for inventory management and service planning. It underscores the importance of offering cost-effective repair solutions and preventive maintenance packages tailored to the stop-and-go driving conditions characteristic of Rome’s historic streets.</w:t>
      </w:r>
    </w:p>
    <w:bookmarkEnd w:id="28"/>
    <w:bookmarkStart w:id="29" w:name="electric-vehicle-infrastructure-in-rome"/>
    <w:p>
      <w:pPr>
        <w:pStyle w:val="Heading3"/>
      </w:pPr>
      <w:r>
        <w:t xml:space="preserve">6. Electric Vehicle Infrastructure in Rome</w:t>
      </w:r>
    </w:p>
    <w:p>
      <w:pPr>
        <w:pStyle w:val="FirstParagraph"/>
      </w:pPr>
      <w:r>
        <w:t xml:space="preserve">ARPA Lazio. (2023).</w:t>
      </w:r>
      <w:r>
        <w:t xml:space="preserve"> </w:t>
      </w:r>
      <w:r>
        <w:rPr>
          <w:iCs/>
          <w:i/>
        </w:rPr>
        <w:t xml:space="preserve">Monitoraggio della qualità dell'aria e sviluppo delle infrastrutture per veicoli elettrici a Roma</w:t>
      </w:r>
      <w:r>
        <w:t xml:space="preserve">. Roma: Agenzia Regionale per la Protezione Ambientale.</w:t>
      </w:r>
    </w:p>
    <w:p>
      <w:pPr>
        <w:pStyle w:val="BodyText"/>
      </w:pPr>
      <w:r>
        <w:t xml:space="preserve">This report by the Regional Environmental Protection Agency examines the expansion of electric vehicle (EV) charging infrastructure in Rome and its impact on air quality. It discusses government incentives for EV adoption and the corresponding need for mechanics trained in EV technology. The document highlights the strategic locations of charging stations and the projected growth of the EV market in the capital. For mechanics, this resource signals a shift in the industry, indicating a future where expertise in battery management systems and electric motors will be as common as knowledge of internal combustion engines. It is a key reference for understanding the long-term trajectory of automotive mechanics in Rome.</w:t>
      </w:r>
    </w:p>
    <w:bookmarkEnd w:id="29"/>
    <w:bookmarkEnd w:id="30"/>
    <w:bookmarkStart w:id="31" w:name="conclusion"/>
    <w:p>
      <w:pPr>
        <w:pStyle w:val="Heading2"/>
      </w:pPr>
      <w:r>
        <w:t xml:space="preserve">Conclusion</w:t>
      </w:r>
    </w:p>
    <w:p>
      <w:pPr>
        <w:pStyle w:val="FirstParagraph"/>
      </w:pPr>
      <w:r>
        <w:t xml:space="preserve">The resources compiled in this annotated bibliography provide a comprehensive overview of the automotive mechanics landscape in Rome, Italy. They highlight the intersection of strict environmental regulations, rigorous technical standards, and evolving consumer expectations. For any mechanic or vehicle owner in Rome, staying informed about these documents is not merely advisable but essential for legal compliance, professional success, and environmental responsibility. The unique urban challenges of Rome, from historic traffic zones to aging vehicle fleets, create a distinct context for automotive maintenance that requires specialized knowledge and adaptability.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Rome, Italy</dc:title>
  <dc:creator/>
  <dc:language>en</dc:language>
  <cp:keywords/>
  <dcterms:created xsi:type="dcterms:W3CDTF">2026-08-07T02:14:51Z</dcterms:created>
  <dcterms:modified xsi:type="dcterms:W3CDTF">2026-08-07T02:14:51Z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