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Kuwait</w:t>
      </w:r>
      <w:r>
        <w:t xml:space="preserve"> </w:t>
      </w:r>
      <w:r>
        <w:t xml:space="preserve">City</w:t>
      </w:r>
    </w:p>
    <w:bookmarkStart w:id="24" w:name="Xa7fc0b1d0406829b5704cac1de79f724ce1393b"/>
    <w:p>
      <w:pPr>
        <w:pStyle w:val="Heading1"/>
      </w:pPr>
      <w:r>
        <w:t xml:space="preserve">Annotated Bibliography: Automotive Mechanics in Kuwait City</w:t>
      </w:r>
    </w:p>
    <w:p>
      <w:pPr>
        <w:pStyle w:val="FirstParagraph"/>
      </w:pPr>
      <w:r>
        <w:t xml:space="preserve">The following annotated bibliography compiles essential resources regarding the automotive mechanic industry within Kuwait City. This collection addresses the unique environmental challenges, regulatory frameworks, and technological advancements that define the role of a mechanic in this specific geographic and economic context.</w:t>
      </w:r>
    </w:p>
    <w:bookmarkStart w:id="20" w:name="Xc5b4d1ac486f02287c88b43dc58c274b8223ef0"/>
    <w:p>
      <w:pPr>
        <w:pStyle w:val="Heading2"/>
      </w:pPr>
      <w:r>
        <w:t xml:space="preserve">Environmental Factors and Vehicle Maintenance</w:t>
      </w:r>
    </w:p>
    <w:p>
      <w:pPr>
        <w:pStyle w:val="FirstParagraph"/>
      </w:pPr>
      <w:r>
        <w:t xml:space="preserve">Al-Saleh, M., &amp; Al-Hajri, S. (2021).</w:t>
      </w:r>
      <w:r>
        <w:t xml:space="preserve"> </w:t>
      </w:r>
      <w:r>
        <w:rPr>
          <w:iCs/>
          <w:i/>
        </w:rPr>
        <w:t xml:space="preserve">Impact of Desert Climate on Automotive Component Degradation in the Gulf Region</w:t>
      </w:r>
      <w:r>
        <w:t xml:space="preserve">. Journal of Arabian Engineering, 14(3), 45-62.</w:t>
      </w:r>
    </w:p>
    <w:p>
      <w:pPr>
        <w:pStyle w:val="BodyText"/>
      </w:pPr>
      <w:r>
        <w:t xml:space="preserve">This peer-reviewed article provides a critical analysis of how extreme heat and sand abrasion affect vehicle longevity in Kuwait City. The authors detail specific wear patterns found in cooling systems, air filtration units, and suspension components. For a mechanic operating in Kuwait, this text is indispensable for understanding preventative maintenance schedules. It argues that standard manufacturer guidelines are insufficient for the Kuwaiti climate, necessitating more frequent fluid changes and seal replacements. The study offers empirical data that supports the need for specialized diagnostic protocols in local workshops.</w:t>
      </w:r>
    </w:p>
    <w:p>
      <w:pPr>
        <w:pStyle w:val="BodyText"/>
      </w:pPr>
      <w:r>
        <w:t xml:space="preserve">Kuwait Institute for Scientific Research. (2022).</w:t>
      </w:r>
      <w:r>
        <w:t xml:space="preserve"> </w:t>
      </w:r>
      <w:r>
        <w:rPr>
          <w:iCs/>
          <w:i/>
        </w:rPr>
        <w:t xml:space="preserve">Air Quality and Vehicle Emission Standards in Kuwait City</w:t>
      </w:r>
      <w:r>
        <w:t xml:space="preserve">. KISR Technical Report Series.</w:t>
      </w:r>
    </w:p>
    <w:p>
      <w:pPr>
        <w:pStyle w:val="BodyText"/>
      </w:pPr>
      <w:r>
        <w:t xml:space="preserve">This government-affiliated report outlines the current air quality challenges in Kuwait City and the corresponding regulatory requirements for vehicle emissions. It is a vital resource for mechanics who must ensure their clients' vehicles pass mandatory inspection tests. The document details the technical specifications for catalytic converters and exhaust systems required to meet local environmental laws. Furthermore, it discusses the transition toward stricter Euro 5 and Euro 6 standards, highlighting the technical skills a mechanic in Kuwait City must acquire to remain compliant with evolving legislation.</w:t>
      </w:r>
    </w:p>
    <w:bookmarkEnd w:id="20"/>
    <w:bookmarkStart w:id="21" w:name="regulatory-and-professional-standards"/>
    <w:p>
      <w:pPr>
        <w:pStyle w:val="Heading2"/>
      </w:pPr>
      <w:r>
        <w:t xml:space="preserve">Regulatory and Professional Standards</w:t>
      </w:r>
    </w:p>
    <w:p>
      <w:pPr>
        <w:pStyle w:val="FirstParagraph"/>
      </w:pPr>
      <w:r>
        <w:t xml:space="preserve">Public Authority for Manpower (PAM). (2023).</w:t>
      </w:r>
      <w:r>
        <w:t xml:space="preserve"> </w:t>
      </w:r>
      <w:r>
        <w:rPr>
          <w:iCs/>
          <w:i/>
        </w:rPr>
        <w:t xml:space="preserve">Occupational Classification and Licensing for Automotive Technicians in Kuwait</w:t>
      </w:r>
      <w:r>
        <w:t xml:space="preserve">. Government of Kuwait Official Gazette.</w:t>
      </w:r>
    </w:p>
    <w:p>
      <w:pPr>
        <w:pStyle w:val="BodyText"/>
      </w:pPr>
      <w:r>
        <w:t xml:space="preserve">This official document serves as the primary reference for the legal requirements governing mechanics in Kuwait. It details the licensing procedures, necessary certifications, and labor laws applicable to automotive professionals in Kuwait City. For any individual seeking to establish a workshop or work as a mechanic in the region, this text is mandatory reading. It clarifies the distinction between general repair licenses and specialized diagnostic certifications, ensuring that practitioners understand their legal obligations and professional scope within the Kuwaiti market.</w:t>
      </w:r>
    </w:p>
    <w:p>
      <w:pPr>
        <w:pStyle w:val="BodyText"/>
      </w:pPr>
      <w:r>
        <w:t xml:space="preserve">Al-Rashid, K. (2020).</w:t>
      </w:r>
      <w:r>
        <w:t xml:space="preserve"> </w:t>
      </w:r>
      <w:r>
        <w:rPr>
          <w:iCs/>
          <w:i/>
        </w:rPr>
        <w:t xml:space="preserve">The Evolution of the Auto Repair Sector in Kuwait: From Traditional Garages to Modern Service Centers</w:t>
      </w:r>
      <w:r>
        <w:t xml:space="preserve">. Kuwait Economic Review, 8(2), 112-130.</w:t>
      </w:r>
    </w:p>
    <w:p>
      <w:pPr>
        <w:pStyle w:val="BodyText"/>
      </w:pPr>
      <w:r>
        <w:t xml:space="preserve">This economic analysis explores the transformation of the mechanic industry in Kuwait City over the last two decades. It highlights the shift from informal roadside repairs to structured, branded service centers. The article is valuable for understanding the business environment a mechanic must navigate today. It discusses consumer expectations regarding transparency, digital booking systems, and warranty services. For a mechanic aiming to succeed in Kuwait City, this text provides insight into the competitive landscape and the importance of professionalizing service delivery to meet modern customer demands.</w:t>
      </w:r>
    </w:p>
    <w:bookmarkEnd w:id="21"/>
    <w:bookmarkStart w:id="22" w:name="X06bf3b900b39ab8902afd5c444dd09a3c9237cc"/>
    <w:p>
      <w:pPr>
        <w:pStyle w:val="Heading2"/>
      </w:pPr>
      <w:r>
        <w:t xml:space="preserve">Technological Advancements and Specialization</w:t>
      </w:r>
    </w:p>
    <w:p>
      <w:pPr>
        <w:pStyle w:val="FirstParagraph"/>
      </w:pPr>
      <w:r>
        <w:t xml:space="preserve">Global Automotive Technology Council. (2023).</w:t>
      </w:r>
      <w:r>
        <w:t xml:space="preserve"> </w:t>
      </w:r>
      <w:r>
        <w:rPr>
          <w:iCs/>
          <w:i/>
        </w:rPr>
        <w:t xml:space="preserve">Diagnostic Protocols for Hybrid and Electric Vehicles in High-Temperature Environments</w:t>
      </w:r>
      <w:r>
        <w:t xml:space="preserve">. GATC Technical Manual.</w:t>
      </w:r>
    </w:p>
    <w:p>
      <w:pPr>
        <w:pStyle w:val="BodyText"/>
      </w:pPr>
      <w:r>
        <w:t xml:space="preserve">As Kuwait City increasingly adopts hybrid and electric vehicles (EVs), this manual becomes a crucial technical resource. It addresses the specific challenges of maintaining battery systems and electric motors in high-temperature climates. The text provides step-by-step diagnostic procedures that differ significantly from traditional internal combustion engine repairs. For a mechanic in Kuwait, this resource is essential for upskilling. It emphasizes safety protocols for high-voltage systems and offers guidance on thermal management systems, which are critical for vehicle performance in the Kuwaiti summer.</w:t>
      </w:r>
    </w:p>
    <w:p>
      <w:pPr>
        <w:pStyle w:val="BodyText"/>
      </w:pPr>
      <w:r>
        <w:t xml:space="preserve">Bosch Automotive Aftermarket. (2022).</w:t>
      </w:r>
      <w:r>
        <w:t xml:space="preserve"> </w:t>
      </w:r>
      <w:r>
        <w:rPr>
          <w:iCs/>
          <w:i/>
        </w:rPr>
        <w:t xml:space="preserve">Advanced Driver Assistance Systems (ADAS) Calibration and Repair</w:t>
      </w:r>
      <w:r>
        <w:t xml:space="preserve">. Bosch Professional Guide.</w:t>
      </w:r>
    </w:p>
    <w:p>
      <w:pPr>
        <w:pStyle w:val="BodyText"/>
      </w:pPr>
      <w:r>
        <w:t xml:space="preserve">Modern vehicles sold in Kuwait City are increasingly equipped with ADAS features such as lane-keeping assist and automatic emergency braking. This technical guide explains the calibration requirements for these systems following repairs. It is particularly relevant for mechanics in Kuwait City who perform collision repair or windshield replacement. The document stresses that improper calibration can lead to system failure, posing safety risks. It serves as a practical handbook for integrating advanced electronic diagnostics into standard mechanical workflows.</w:t>
      </w:r>
    </w:p>
    <w:bookmarkEnd w:id="22"/>
    <w:bookmarkStart w:id="23" w:name="supply-chain-and-parts-management"/>
    <w:p>
      <w:pPr>
        <w:pStyle w:val="Heading2"/>
      </w:pPr>
      <w:r>
        <w:t xml:space="preserve">Supply Chain and Parts Management</w:t>
      </w:r>
    </w:p>
    <w:p>
      <w:pPr>
        <w:pStyle w:val="FirstParagraph"/>
      </w:pPr>
      <w:r>
        <w:t xml:space="preserve">Al-Hamad, F. (2021).</w:t>
      </w:r>
      <w:r>
        <w:t xml:space="preserve"> </w:t>
      </w:r>
      <w:r>
        <w:rPr>
          <w:iCs/>
          <w:i/>
        </w:rPr>
        <w:t xml:space="preserve">Supply Chain Resilience for Automotive Spare Parts in the GCC</w:t>
      </w:r>
      <w:r>
        <w:t xml:space="preserve">. International Journal of Logistics Management, 32(4), 78-95.</w:t>
      </w:r>
    </w:p>
    <w:p>
      <w:pPr>
        <w:pStyle w:val="BodyText"/>
      </w:pPr>
      <w:r>
        <w:t xml:space="preserve">This article examines the logistics of sourcing genuine and aftermarket parts for vehicles in the Gulf Cooperation Council, with a specific focus on Kuwait. It discusses the impact of global supply chain disruptions on local mechanics and offers strategies for inventory management. For a mechanic in Kuwait City, understanding these supply dynamics is crucial for maintaining customer satisfaction and minimizing vehicle downtime. The text provides insights into verifying part authenticity, a significant concern in the region, and suggests best practices for building reliable relationships with distributors.</w:t>
      </w:r>
    </w:p>
    <w:p>
      <w:pPr>
        <w:pStyle w:val="BodyText"/>
      </w:pPr>
      <w:r>
        <w:t xml:space="preserve">Kuwait Automotive Association. (2023).</w:t>
      </w:r>
      <w:r>
        <w:t xml:space="preserve"> </w:t>
      </w:r>
      <w:r>
        <w:rPr>
          <w:iCs/>
          <w:i/>
        </w:rPr>
        <w:t xml:space="preserve">Best Practices for Workshop Management and Customer Service in Kuwait</w:t>
      </w:r>
      <w:r>
        <w:t xml:space="preserve">. KAA Industry Guidelines.</w:t>
      </w:r>
    </w:p>
    <w:p>
      <w:pPr>
        <w:pStyle w:val="BodyText"/>
      </w:pPr>
      <w:r>
        <w:t xml:space="preserve">This industry guideline document focuses on the operational aspects of running a successful mechanic workshop in Kuwait City. It covers topics such as customer communication, pricing transparency, and quality assurance. The text is tailored to the cultural and business norms of Kuwait, offering advice on how to build trust with local clientele. It emphasizes the importance of clear documentation and warranty policies. For a mechanic looking to establish a reputable business in Kuwait City, this resource provides a comprehensive framework for professional conduct and operational efficiency.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Kuwait City</dc:title>
  <dc:creator/>
  <dc:language>en</dc:language>
  <cp:keywords/>
  <dcterms:created xsi:type="dcterms:W3CDTF">2026-08-07T11:19:56Z</dcterms:created>
  <dcterms:modified xsi:type="dcterms:W3CDTF">2026-08-07T11:19:56Z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