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Mechanics</w:t>
      </w:r>
      <w:r>
        <w:t xml:space="preserve"> </w:t>
      </w:r>
      <w:r>
        <w:t xml:space="preserve">in</w:t>
      </w:r>
      <w:r>
        <w:t xml:space="preserve"> </w:t>
      </w:r>
      <w:r>
        <w:t xml:space="preserve">Kuala</w:t>
      </w:r>
      <w:r>
        <w:t xml:space="preserve"> </w:t>
      </w:r>
      <w:r>
        <w:t xml:space="preserve">Lumpur,</w:t>
      </w:r>
      <w:r>
        <w:t xml:space="preserve"> </w:t>
      </w:r>
      <w:r>
        <w:t xml:space="preserve">Malaysia</w:t>
      </w:r>
    </w:p>
    <w:bookmarkStart w:id="24" w:name="Xef555700fdd5743b5e18a2471bcee76ad6c3e28"/>
    <w:p>
      <w:pPr>
        <w:pStyle w:val="Heading1"/>
      </w:pPr>
      <w:r>
        <w:t xml:space="preserve">Annotated Bibliography: The State of Automotive Mechanics in Kuala Lumpur, Malaysia</w:t>
      </w:r>
    </w:p>
    <w:p>
      <w:pPr>
        <w:pStyle w:val="FirstParagraph"/>
      </w:pPr>
      <w:r>
        <w:t xml:space="preserve">This annotated bibliography compiles key resources regarding the automotive mechanic industry within Kuala Lumpur, Malaysia. The selection focuses on the unique challenges faced by mechanics in this metropolitan hub, including regulatory compliance, the transition to electric vehicles, and the impact of traffic congestion on vehicle maintenance. These sources provide a comprehensive overview of the technical, economic, and environmental factors shaping the profession in this specific geographic context.</w:t>
      </w:r>
    </w:p>
    <w:bookmarkStart w:id="20" w:name="X45ece82b558936b99373fc2efe9930e4d2b1d1b"/>
    <w:p>
      <w:pPr>
        <w:pStyle w:val="Heading2"/>
      </w:pPr>
      <w:r>
        <w:t xml:space="preserve">Regulatory Framework and Professional Standards</w:t>
      </w:r>
    </w:p>
    <w:p>
      <w:pPr>
        <w:pStyle w:val="FirstParagraph"/>
      </w:pPr>
      <w:r>
        <w:t xml:space="preserve">Department of Occupational Safety and Health (DOSH). (2022).</w:t>
      </w:r>
      <w:r>
        <w:t xml:space="preserve"> </w:t>
      </w:r>
      <w:r>
        <w:rPr>
          <w:iCs/>
          <w:i/>
        </w:rPr>
        <w:t xml:space="preserve">Guidelines for Safety and Health in Automotive Workshops in Malaysia</w:t>
      </w:r>
      <w:r>
        <w:t xml:space="preserve">. Kuala Lumpur: Government of Malaysia.</w:t>
      </w:r>
    </w:p>
    <w:p>
      <w:pPr>
        <w:pStyle w:val="BodyText"/>
      </w:pPr>
      <w:r>
        <w:t xml:space="preserve">This official government publication outlines the mandatory safety protocols for automotive workshops operating in Malaysia, with specific emphasis on urban centers like Kuala Lumpur. The document details requirements for ventilation, hazardous waste disposal, and machinery guarding. For a mechanic in Kuala Lumpur, this resource is critical as it defines the legal baseline for workshop operations. It highlights the increasing scrutiny on environmental compliance, particularly regarding the disposal of engine oils and coolants in densely populated areas. The guidelines also address the ergonomic risks faced by mechanics, suggesting that adherence to these standards is not only a legal requirement but also a necessity for workforce sustainability in the competitive KL market.</w:t>
      </w:r>
    </w:p>
    <w:p>
      <w:pPr>
        <w:pStyle w:val="BodyText"/>
      </w:pPr>
      <w:r>
        <w:t xml:space="preserve">Malaysian Automotive Association (MAA). (2023).</w:t>
      </w:r>
      <w:r>
        <w:t xml:space="preserve"> </w:t>
      </w:r>
      <w:r>
        <w:rPr>
          <w:iCs/>
          <w:i/>
        </w:rPr>
        <w:t xml:space="preserve">Industry Report: The Future of Automotive Aftermarket in Malaysia</w:t>
      </w:r>
      <w:r>
        <w:t xml:space="preserve">. Petaling Jaya: MAA Publications.</w:t>
      </w:r>
    </w:p>
    <w:p>
      <w:pPr>
        <w:pStyle w:val="BodyText"/>
      </w:pPr>
      <w:r>
        <w:t xml:space="preserve">This report provides a macroeconomic analysis of the automotive aftermarket sector in Malaysia. It specifically addresses the saturation of mechanic workshops in Kuala Lumpur and the need for specialization. The authors argue that generalist mechanics in KL are facing declining margins due to competition, while specialists in hybrid systems and advanced diagnostics are in high demand. The report is valuable for understanding the business environment in which a mechanic operates in Kuala Lumpur. It suggests that professional development and certification are becoming essential differentiators for mechanics seeking to thrive in the capital city's crowded service landscape.</w:t>
      </w:r>
    </w:p>
    <w:bookmarkEnd w:id="20"/>
    <w:bookmarkStart w:id="21" w:name="X48cd5f1cd2707699ec63a24d984d3db453366db"/>
    <w:p>
      <w:pPr>
        <w:pStyle w:val="Heading2"/>
      </w:pPr>
      <w:r>
        <w:t xml:space="preserve">Technical Challenges and Environmental Factors</w:t>
      </w:r>
    </w:p>
    <w:p>
      <w:pPr>
        <w:pStyle w:val="FirstParagraph"/>
      </w:pPr>
      <w:r>
        <w:t xml:space="preserve">Tan, L. H., &amp; Raj, A. (2021). "Impact of Urban Traffic Congestion on Vehicle Maintenance Intervals in Kuala Lumpur."</w:t>
      </w:r>
      <w:r>
        <w:t xml:space="preserve"> </w:t>
      </w:r>
      <w:r>
        <w:rPr>
          <w:iCs/>
          <w:i/>
        </w:rPr>
        <w:t xml:space="preserve">Journal of Southeast Asian Transportation Studies</w:t>
      </w:r>
      <w:r>
        <w:t xml:space="preserve">, 14(2), 112-125.</w:t>
      </w:r>
    </w:p>
    <w:p>
      <w:pPr>
        <w:pStyle w:val="BodyText"/>
      </w:pPr>
      <w:r>
        <w:t xml:space="preserve">This peer-reviewed article examines the correlation between Kuala Lumpur's notorious traffic congestion and accelerated vehicle wear and tear. The study finds that vehicles in KL require more frequent brake, transmission, and cooling system maintenance compared to national averages. For the mechanic in Kuala Lumpur, this research validates the need for tailored maintenance schedules. It provides technical justification for recommending more frequent service intervals to customers. The article also discusses the prevalence of stop-start engine strain, offering insights into common failure modes that mechanics in this specific region must be adept at diagnosing and repairing.</w:t>
      </w:r>
    </w:p>
    <w:p>
      <w:pPr>
        <w:pStyle w:val="BodyText"/>
      </w:pPr>
      <w:r>
        <w:t xml:space="preserve">Lim, S. K. (2023). "Tropical Climate Effects on Automotive Lubricants and Seals: A Case Study of Kuala Lumpur."</w:t>
      </w:r>
      <w:r>
        <w:t xml:space="preserve"> </w:t>
      </w:r>
      <w:r>
        <w:rPr>
          <w:iCs/>
          <w:i/>
        </w:rPr>
        <w:t xml:space="preserve">Malaysian Journal of Mechanical Engineering</w:t>
      </w:r>
      <w:r>
        <w:t xml:space="preserve">, 8(1), 45-58.</w:t>
      </w:r>
    </w:p>
    <w:p>
      <w:pPr>
        <w:pStyle w:val="BodyText"/>
      </w:pPr>
      <w:r>
        <w:t xml:space="preserve">This technical paper focuses on the specific environmental challenges posed by Kuala Lumpur's hot and humid tropical climate. It analyzes how high temperatures and humidity affect the degradation of engine oils, rubber seals, and battery performance. The findings are directly applicable to mechanics working in KL, as they highlight the necessity of using high-grade, climate-appropriate lubricants and sealants. The author argues that many premature failures in KL vehicles are due to the use of products not rated for the local thermal conditions. This resource serves as a technical guide for mechanics to improve repair longevity and customer satisfaction by addressing climate-specific wear factors.</w:t>
      </w:r>
    </w:p>
    <w:bookmarkEnd w:id="21"/>
    <w:bookmarkStart w:id="22" w:name="X5d62bd91295510f9a94afe52495fb13d71f3f9e"/>
    <w:p>
      <w:pPr>
        <w:pStyle w:val="Heading2"/>
      </w:pPr>
      <w:r>
        <w:t xml:space="preserve">Technological Transition and Electric Vehicles</w:t>
      </w:r>
    </w:p>
    <w:p>
      <w:pPr>
        <w:pStyle w:val="FirstParagraph"/>
      </w:pPr>
      <w:r>
        <w:t xml:space="preserve">Ministry of Energy Transition and Water Transformation (PETRA). (2024).</w:t>
      </w:r>
      <w:r>
        <w:t xml:space="preserve"> </w:t>
      </w:r>
      <w:r>
        <w:rPr>
          <w:iCs/>
          <w:i/>
        </w:rPr>
        <w:t xml:space="preserve">Electric Vehicle Roadmap 2025-2030: Implications for the Service Sector</w:t>
      </w:r>
      <w:r>
        <w:t xml:space="preserve">. Kuala Lumpur: PETRA.</w:t>
      </w:r>
    </w:p>
    <w:p>
      <w:pPr>
        <w:pStyle w:val="BodyText"/>
      </w:pPr>
      <w:r>
        <w:t xml:space="preserve">This strategic document outlines the Malaysian government's push towards electric vehicle (EV) adoption, with Kuala Lumpur designated as a primary pilot zone. It details the training requirements for mechanics transitioning from internal combustion engines to EV maintenance. The roadmap emphasizes the need for high-voltage safety certification for all mechanics working on EVs in KL. This source is crucial for understanding the impending shift in the local mechanic industry. It warns that mechanics who fail to upskill in EV technology risk obsolescence as the vehicle fleet in Kuala Lumpur gradually electrifies.</w:t>
      </w:r>
    </w:p>
    <w:p>
      <w:pPr>
        <w:pStyle w:val="BodyText"/>
      </w:pPr>
      <w:r>
        <w:t xml:space="preserve">Wong, M. Y. (2022). "Diagnostic Challenges in Modern Hybrid Vehicles: Perspectives from Kuala Lumpur Workshops."</w:t>
      </w:r>
      <w:r>
        <w:t xml:space="preserve"> </w:t>
      </w:r>
      <w:r>
        <w:rPr>
          <w:iCs/>
          <w:i/>
        </w:rPr>
        <w:t xml:space="preserve">Asian Automotive Technology Review</w:t>
      </w:r>
      <w:r>
        <w:t xml:space="preserve">, 5(3), 78-90.</w:t>
      </w:r>
    </w:p>
    <w:p>
      <w:pPr>
        <w:pStyle w:val="BodyText"/>
      </w:pPr>
      <w:r>
        <w:t xml:space="preserve">This article presents qualitative data gathered from mechanics in Kuala Lumpur workshops regarding the difficulties of diagnosing hybrid vehicles. It highlights the gap between traditional mechanical skills and the digital literacy required for modern automotive repair. The author notes that many independent mechanics in KL struggle with proprietary diagnostic software used by major manufacturers. This resource is valuable for identifying the specific skill gaps in the local workforce. It advocates for standardized diagnostic training programs tailored to the mix of Japanese, European, and Chinese vehicles commonly found in Kuala Lumpur.</w:t>
      </w:r>
    </w:p>
    <w:bookmarkEnd w:id="22"/>
    <w:bookmarkStart w:id="23" w:name="consumer-behavior-and-market-dynamics"/>
    <w:p>
      <w:pPr>
        <w:pStyle w:val="Heading2"/>
      </w:pPr>
      <w:r>
        <w:t xml:space="preserve">Consumer Behavior and Market Dynamics</w:t>
      </w:r>
    </w:p>
    <w:p>
      <w:pPr>
        <w:pStyle w:val="FirstParagraph"/>
      </w:pPr>
      <w:r>
        <w:t xml:space="preserve">Rahman, F. (2023). "Consumer Trust and Transparency in the Kuala Lumpur Automotive Repair Market."</w:t>
      </w:r>
      <w:r>
        <w:t xml:space="preserve"> </w:t>
      </w:r>
      <w:r>
        <w:rPr>
          <w:iCs/>
          <w:i/>
        </w:rPr>
        <w:t xml:space="preserve">Journal of Malaysian Business Studies</w:t>
      </w:r>
      <w:r>
        <w:t xml:space="preserve">, 10(4), 201-215.</w:t>
      </w:r>
    </w:p>
    <w:p>
      <w:pPr>
        <w:pStyle w:val="BodyText"/>
      </w:pPr>
      <w:r>
        <w:t xml:space="preserve">This study investigates consumer perceptions of mechanic workshops in Kuala Lumpur. It reveals a significant trust deficit, with many car owners fearing overcharging and unnecessary repairs. The research suggests that mechanics who adopt transparent pricing models and digital documentation of repairs gain a competitive advantage. For the mechanic in Kuala Lumpur, this article offers strategic advice on building customer loyalty in a skeptical market. It underscores the importance of communication and professionalism alongside technical competence, reflecting the evolving expectations of urban consumers in Malaysia's capital.</w:t>
      </w:r>
    </w:p>
    <w:p>
      <w:pPr>
        <w:pStyle w:val="BodyText"/>
      </w:pPr>
      <w:r>
        <w:t xml:space="preserve">Kuala Lumpur City Hall (DBKL). (2022).</w:t>
      </w:r>
      <w:r>
        <w:t xml:space="preserve"> </w:t>
      </w:r>
      <w:r>
        <w:rPr>
          <w:iCs/>
          <w:i/>
        </w:rPr>
        <w:t xml:space="preserve">Urban Planning Guidelines for Commercial Workshops in High-Density Zones</w:t>
      </w:r>
      <w:r>
        <w:t xml:space="preserve">. Kuala Lumpur: DBKL.</w:t>
      </w:r>
    </w:p>
    <w:p>
      <w:pPr>
        <w:pStyle w:val="BodyText"/>
      </w:pPr>
      <w:r>
        <w:t xml:space="preserve">This municipal document outlines the zoning and operational restrictions for automotive workshops in Kuala Lumpur. It addresses issues such as noise pollution, operating hours, and customer parking requirements. For mechanics establishing or running a business in KL, this resource is essential for navigating local bylaws. It highlights the tension between the need for accessible repair services and the residential comfort of urban dwellers. The guidelines also touch upon the integration of workshops into mixed-use developments, indicating a future trend where mechanics may operate in more regulated, integrated environments within the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Mechanics in Kuala Lumpur, Malaysia</dc:title>
  <dc:creator/>
  <dc:language>en</dc:language>
  <cp:keywords/>
  <dcterms:created xsi:type="dcterms:W3CDTF">2026-08-07T10:39:52Z</dcterms:created>
  <dcterms:modified xsi:type="dcterms:W3CDTF">2026-08-07T10:39:52Z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