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Automotive</w:t>
      </w:r>
      <w:r>
        <w:t xml:space="preserve"> </w:t>
      </w:r>
      <w:r>
        <w:t xml:space="preserve">Mechanics</w:t>
      </w:r>
      <w:r>
        <w:t xml:space="preserve"> </w:t>
      </w:r>
      <w:r>
        <w:t xml:space="preserve">in</w:t>
      </w:r>
      <w:r>
        <w:t xml:space="preserve"> </w:t>
      </w:r>
      <w:r>
        <w:t xml:space="preserve">Amsterdam,</w:t>
      </w:r>
      <w:r>
        <w:t xml:space="preserve"> </w:t>
      </w:r>
      <w:r>
        <w:t xml:space="preserve">Netherlands</w:t>
      </w:r>
    </w:p>
    <w:bookmarkStart w:id="24" w:name="X60d825f557d6321829831d5416f1da09e9f1858"/>
    <w:p>
      <w:pPr>
        <w:pStyle w:val="Heading1"/>
      </w:pPr>
      <w:r>
        <w:t xml:space="preserve">Annotated Bibliography: The Role and Regulation of Mechanics in Amsterdam, Netherlands</w:t>
      </w:r>
    </w:p>
    <w:p>
      <w:pPr>
        <w:pStyle w:val="FirstParagraph"/>
      </w:pPr>
      <w:r>
        <w:t xml:space="preserve">This annotated bibliography compiles essential resources regarding the automotive mechanic profession within the specific context of Amsterdam and the broader Netherlands. It covers regulatory frameworks, environmental standards, vocational training, and the evolving landscape of vehicle maintenance in a dense, eco-conscious urban environment.</w:t>
      </w:r>
    </w:p>
    <w:bookmarkStart w:id="20" w:name="Xf8c719d2ef2d44dc8d18bff52a09f4554478458"/>
    <w:p>
      <w:pPr>
        <w:pStyle w:val="Heading2"/>
      </w:pPr>
      <w:r>
        <w:t xml:space="preserve">Regulatory Frameworks and Professional Standards</w:t>
      </w:r>
    </w:p>
    <w:p>
      <w:pPr>
        <w:pStyle w:val="FirstParagraph"/>
      </w:pPr>
      <w:r>
        <w:t xml:space="preserve">European Commission. (2023).</w:t>
      </w:r>
      <w:r>
        <w:t xml:space="preserve"> </w:t>
      </w:r>
      <w:r>
        <w:rPr>
          <w:iCs/>
          <w:i/>
        </w:rPr>
        <w:t xml:space="preserve">Directive 2014/45/EU on periodic roadworthiness tests for motor vehicles and their trailers</w:t>
      </w:r>
      <w:r>
        <w:t xml:space="preserve">. Official Journal of the European Union.</w:t>
      </w:r>
    </w:p>
    <w:p>
      <w:pPr>
        <w:pStyle w:val="BodyText"/>
      </w:pPr>
      <w:r>
        <w:t xml:space="preserve">This directive is foundational for any mechanic operating in Amsterdam. It mandates the technical standards for vehicle inspections, which are strictly enforced in the Netherlands through the RDW (Nederlandse Voertuig- en Toegangsdienst). For mechanics in Amsterdam, compliance with these EU-wide standards is not optional; it is a legal prerequisite for operating a garage. The document details the specific checks required for emissions and safety, which are particularly relevant in Amsterdam due to the city's aggressive Low Emission Zone (LEZ) policies. Understanding this directive allows mechanics to align their diagnostic procedures with the official inspection criteria used by Dutch authorities.</w:t>
      </w:r>
    </w:p>
    <w:p>
      <w:pPr>
        <w:pStyle w:val="BodyText"/>
      </w:pPr>
      <w:r>
        <w:t xml:space="preserve">RDW. (2024).</w:t>
      </w:r>
      <w:r>
        <w:t xml:space="preserve"> </w:t>
      </w:r>
      <w:r>
        <w:rPr>
          <w:iCs/>
          <w:i/>
        </w:rPr>
        <w:t xml:space="preserve">Technical requirements for vehicle maintenance and repair in the Netherlands</w:t>
      </w:r>
      <w:r>
        <w:t xml:space="preserve">. Rijksdienst voor het Wegverkeer.</w:t>
      </w:r>
    </w:p>
    <w:p>
      <w:pPr>
        <w:pStyle w:val="BodyText"/>
      </w:pPr>
      <w:r>
        <w:t xml:space="preserve">The RDW is the primary authority for vehicle registration and inspection in the Netherlands. This publication outlines the specific technical requirements that mechanics in Amsterdam must adhere to when performing repairs. It is crucial for understanding the local interpretation of European standards. The document highlights the importance of using certified parts and maintaining detailed service records, which are often requested during the annual APK (Auto Periodieke Keuring) inspection. For a mechanic in Amsterdam, this resource serves as a practical guide to ensuring that every vehicle leaving their shop meets the rigorous Dutch safety and environmental benchmarks.</w:t>
      </w:r>
    </w:p>
    <w:bookmarkEnd w:id="20"/>
    <w:bookmarkStart w:id="21" w:name="X479df7b53af7b7a5789834644dab64ab1857c03"/>
    <w:p>
      <w:pPr>
        <w:pStyle w:val="Heading2"/>
      </w:pPr>
      <w:r>
        <w:t xml:space="preserve">Environmental Regulations and Urban Mobility</w:t>
      </w:r>
    </w:p>
    <w:p>
      <w:pPr>
        <w:pStyle w:val="FirstParagraph"/>
      </w:pPr>
      <w:r>
        <w:t xml:space="preserve">Municipality of Amsterdam. (2023).</w:t>
      </w:r>
      <w:r>
        <w:t xml:space="preserve"> </w:t>
      </w:r>
      <w:r>
        <w:rPr>
          <w:iCs/>
          <w:i/>
        </w:rPr>
        <w:t xml:space="preserve">Amsterdam Climate Strategy 2030: Sustainable Mobility and Air Quality</w:t>
      </w:r>
      <w:r>
        <w:t xml:space="preserve">. Gemeente Amsterdam.</w:t>
      </w:r>
    </w:p>
    <w:p>
      <w:pPr>
        <w:pStyle w:val="BodyText"/>
      </w:pPr>
      <w:r>
        <w:t xml:space="preserve">This strategic document is vital for mechanics in Amsterdam who wish to remain competitive in a city transitioning rapidly toward sustainability. It outlines the city's goals for reducing CO2 emissions and improving air quality, which directly impacts the demand for certain types of mechanical services. The strategy emphasizes the phase-out of diesel vehicles and the promotion of electric mobility. Mechanics must understand these policy directions to anticipate the shift in service needs, such as the increased demand for electric vehicle (EV) maintenance and the decreased relevance of traditional diesel engine repairs. This document provides the context for why environmental compliance is a business imperative in Amsterdam.</w:t>
      </w:r>
    </w:p>
    <w:p>
      <w:pPr>
        <w:pStyle w:val="BodyText"/>
      </w:pPr>
      <w:r>
        <w:t xml:space="preserve">Netherlands Environmental Assessment Agency (PBL). (2022).</w:t>
      </w:r>
      <w:r>
        <w:t xml:space="preserve"> </w:t>
      </w:r>
      <w:r>
        <w:rPr>
          <w:iCs/>
          <w:i/>
        </w:rPr>
        <w:t xml:space="preserve">Impact of Low Emission Zones on Vehicle Maintenance Practices</w:t>
      </w:r>
      <w:r>
        <w:t xml:space="preserve">. PBL Report.</w:t>
      </w:r>
    </w:p>
    <w:p>
      <w:pPr>
        <w:pStyle w:val="BodyText"/>
      </w:pPr>
      <w:r>
        <w:t xml:space="preserve">This report analyzes the effects of Low Emission Zones (LEZs) like the one in Amsterdam on vehicle maintenance. It provides data on how stricter emission standards influence the types of repairs and upgrades required for older vehicles. For mechanics in Amsterdam, this resource offers insights into the market for emission control system repairs and retrofits. It also discusses the challenges of maintaining compliance for vehicles that are frequently driven in urban areas with high pollution levels. The report is valuable for understanding the regulatory pressures that shape the daily work of mechanics in the Dutch capital.</w:t>
      </w:r>
    </w:p>
    <w:bookmarkEnd w:id="21"/>
    <w:bookmarkStart w:id="22" w:name="X812d0e29921b756ec47918ab3833342be167db1"/>
    <w:p>
      <w:pPr>
        <w:pStyle w:val="Heading2"/>
      </w:pPr>
      <w:r>
        <w:t xml:space="preserve">Vocational Training and Professional Development</w:t>
      </w:r>
    </w:p>
    <w:p>
      <w:pPr>
        <w:pStyle w:val="FirstParagraph"/>
      </w:pPr>
      <w:r>
        <w:t xml:space="preserve">NVA (Nederlandse Vereniging van Autotechnici). (2023).</w:t>
      </w:r>
      <w:r>
        <w:t xml:space="preserve"> </w:t>
      </w:r>
      <w:r>
        <w:rPr>
          <w:iCs/>
          <w:i/>
        </w:rPr>
        <w:t xml:space="preserve">Professional Standards and Certification for Automotive Technicians in the Netherlands</w:t>
      </w:r>
      <w:r>
        <w:t xml:space="preserve">. NVA Publications.</w:t>
      </w:r>
    </w:p>
    <w:p>
      <w:pPr>
        <w:pStyle w:val="BodyText"/>
      </w:pPr>
      <w:r>
        <w:t xml:space="preserve">The NVA is the leading professional organization for automotive technicians in the Netherlands. This publication details the certification requirements and professional standards expected of mechanics in Amsterdam and across the country. It covers topics such as continuing education, ethical practices, and technical competencies. For mechanics seeking to establish credibility and trust with customers in Amsterdam, obtaining NVA certification is highly recommended. The document also provides information on training programs that focus on emerging technologies, such as hybrid and electric vehicles, which are increasingly common in Dutch cities.</w:t>
      </w:r>
    </w:p>
    <w:p>
      <w:pPr>
        <w:pStyle w:val="BodyText"/>
      </w:pPr>
      <w:r>
        <w:t xml:space="preserve">ROC van Amsterdam. (2024).</w:t>
      </w:r>
      <w:r>
        <w:t xml:space="preserve"> </w:t>
      </w:r>
      <w:r>
        <w:rPr>
          <w:iCs/>
          <w:i/>
        </w:rPr>
        <w:t xml:space="preserve">Curriculum for Automotive Engineering and Maintenance</w:t>
      </w:r>
      <w:r>
        <w:t xml:space="preserve">. Regional Education Center Amsterdam.</w:t>
      </w:r>
    </w:p>
    <w:p>
      <w:pPr>
        <w:pStyle w:val="BodyText"/>
      </w:pPr>
      <w:r>
        <w:t xml:space="preserve">This curriculum outlines the educational pathway for aspiring mechanics in Amsterdam. It provides a comprehensive overview of the technical skills and theoretical knowledge required to succeed in the Dutch automotive industry. The curriculum includes modules on electric vehicle technology, diagnostic tools, and environmental regulations, reflecting the current demands of the Amsterdam market. For experienced mechanics, this document can serve as a reference for identifying areas where additional training may be beneficial. It also highlights the importance of formal education in meeting the high standards expected by Dutch consumers and regulatory bodies.</w:t>
      </w:r>
    </w:p>
    <w:bookmarkEnd w:id="22"/>
    <w:bookmarkStart w:id="23" w:name="market-trends-and-consumer-behavior"/>
    <w:p>
      <w:pPr>
        <w:pStyle w:val="Heading2"/>
      </w:pPr>
      <w:r>
        <w:t xml:space="preserve">Market Trends and Consumer Behavior</w:t>
      </w:r>
    </w:p>
    <w:p>
      <w:pPr>
        <w:pStyle w:val="FirstParagraph"/>
      </w:pPr>
      <w:r>
        <w:t xml:space="preserve">ANWB. (2023).</w:t>
      </w:r>
      <w:r>
        <w:t xml:space="preserve"> </w:t>
      </w:r>
      <w:r>
        <w:rPr>
          <w:iCs/>
          <w:i/>
        </w:rPr>
        <w:t xml:space="preserve">Annual Report on Vehicle Maintenance and Repair Trends in the Netherlands</w:t>
      </w:r>
      <w:r>
        <w:t xml:space="preserve">. Algemene Nederlandse Wielrijdersbond.</w:t>
      </w:r>
    </w:p>
    <w:p>
      <w:pPr>
        <w:pStyle w:val="BodyText"/>
      </w:pPr>
      <w:r>
        <w:t xml:space="preserve">The ANWB is a major automotive association in the Netherlands, and this report provides valuable insights into consumer behavior and market trends. It includes data on the most common vehicle issues, customer preferences for repair services, and the growing demand for eco-friendly maintenance options. For mechanics in Amsterdam, this report is essential for understanding the expectations of local customers, who are often well-informed and environmentally conscious. The report also discusses the impact of digitalization on the automotive industry, such as the use of online booking systems and digital service records, which are becoming standard practices in Amsterdam garages.</w:t>
      </w:r>
    </w:p>
    <w:p>
      <w:pPr>
        <w:pStyle w:val="BodyText"/>
      </w:pPr>
      <w:r>
        <w:t xml:space="preserve">CBS (Statistics Netherlands). (2024).</w:t>
      </w:r>
      <w:r>
        <w:t xml:space="preserve"> </w:t>
      </w:r>
      <w:r>
        <w:rPr>
          <w:iCs/>
          <w:i/>
        </w:rPr>
        <w:t xml:space="preserve">Automotive Industry Statistics: Employment and Business Performance in the Netherlands</w:t>
      </w:r>
      <w:r>
        <w:t xml:space="preserve">. Centraal Bureau voor de Statistiek.</w:t>
      </w:r>
    </w:p>
    <w:p>
      <w:pPr>
        <w:pStyle w:val="BodyText"/>
      </w:pPr>
      <w:r>
        <w:t xml:space="preserve">This statistical report provides an overview of the automotive industry in the Netherlands, including data on employment, business performance, and regional variations. For mechanics in Amsterdam, this resource offers a macroeconomic perspective on the industry, highlighting trends such as the growth of independent repair shops versus dealership networks. It also includes information on the labor market, which is relevant for mechanics looking to hire staff or understand wage trends in the Amsterdam area. The report is a useful tool for strategic planning and understanding the broader economic context in which Amsterdam mechanics operate.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Automotive Mechanics in Amsterdam, Netherlands</dc:title>
  <dc:creator/>
  <dc:language>en</dc:language>
  <cp:keywords/>
  <dcterms:created xsi:type="dcterms:W3CDTF">2026-08-06T23:55:03Z</dcterms:created>
  <dcterms:modified xsi:type="dcterms:W3CDTF">2026-08-06T23:55:03Z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