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7bb47bd3fed69e278cc1cb0c993137be0d115b9"/>
    <w:p>
      <w:pPr>
        <w:pStyle w:val="Heading1"/>
      </w:pPr>
      <w:r>
        <w:t xml:space="preserve">Annotated Bibliography: Automotive Mechanics in Saint Petersburg, Russia</w:t>
      </w:r>
    </w:p>
    <w:p>
      <w:pPr>
        <w:pStyle w:val="FirstParagraph"/>
      </w:pPr>
      <w:r>
        <w:t xml:space="preserve">A comprehensive review of technical, economic, and regulatory literature regarding vehicle maintenance in the Russian Federation.</w:t>
      </w:r>
    </w:p>
    <w:bookmarkEnd w:id="20"/>
    <w:bookmarkStart w:id="21" w:name="introduction"/>
    <w:p>
      <w:pPr>
        <w:pStyle w:val="Heading2"/>
      </w:pPr>
      <w:r>
        <w:t xml:space="preserve">Introduction</w:t>
      </w:r>
    </w:p>
    <w:p>
      <w:pPr>
        <w:pStyle w:val="FirstParagraph"/>
      </w:pPr>
      <w:r>
        <w:t xml:space="preserve">The automotive landscape in Saint Petersburg, Russia, presents a unique set of challenges and opportunities for the mechanic profession. As the second-largest city in the Russian Federation, Saint Petersburg serves as a critical hub for both domestic and international automotive trade. However, the role of the mechanic in this region is heavily influenced by specific environmental factors, such as the harsh continental climate and the extensive use of road salts, as well as complex geopolitical shifts affecting parts supply chains.</w:t>
      </w:r>
    </w:p>
    <w:p>
      <w:pPr>
        <w:pStyle w:val="BodyText"/>
      </w:pPr>
      <w:r>
        <w:t xml:space="preserve">This annotated bibliography compiles essential resources that explore the technical requirements, economic realities, and regulatory frameworks governing automotive repair in Saint Petersburg. The selected texts provide a multidisciplinary perspective, ranging from mechanical engineering standards to local market analysis, offering a robust foundation for understanding the current state of the mechanic industry in this specific Russian metropolis.</w:t>
      </w:r>
    </w:p>
    <w:bookmarkEnd w:id="21"/>
    <w:bookmarkStart w:id="30" w:name="bibliography"/>
    <w:p>
      <w:pPr>
        <w:pStyle w:val="Heading2"/>
      </w:pPr>
      <w:r>
        <w:t xml:space="preserve">Bibliography</w:t>
      </w:r>
    </w:p>
    <w:bookmarkStart w:id="22" w:name="regulatory-and-standards-framework"/>
    <w:p>
      <w:pPr>
        <w:pStyle w:val="Heading3"/>
      </w:pPr>
      <w:r>
        <w:t xml:space="preserve">1. Regulatory and Standards Framework</w:t>
      </w:r>
    </w:p>
    <w:p>
      <w:pPr>
        <w:pStyle w:val="FirstParagraph"/>
      </w:pPr>
      <w:r>
        <w:t xml:space="preserve">GOST R 55687-2013.</w:t>
      </w:r>
      <w:r>
        <w:t xml:space="preserve"> </w:t>
      </w:r>
      <w:r>
        <w:rPr>
          <w:iCs/>
          <w:i/>
        </w:rPr>
        <w:t xml:space="preserve">Automobile Transport. Technical Maintenance and Repair. General Requirements.</w:t>
      </w:r>
      <w:r>
        <w:t xml:space="preserve"> </w:t>
      </w:r>
      <w:r>
        <w:t xml:space="preserve">Moscow: Standartinform, 2013.</w:t>
      </w:r>
    </w:p>
    <w:p>
      <w:pPr>
        <w:pStyle w:val="BodyText"/>
      </w:pPr>
      <w:r>
        <w:t xml:space="preserve">This document is the cornerstone of automotive regulation in Russia. It establishes the mandatory technical standards for vehicle maintenance and repair services across the Russian Federation, including Saint Petersburg. For a mechanic operating in the city, adherence to GOST R 55687-2013 is not merely a recommendation but a legal necessity. The text details the classification of maintenance types, from routine checks to major overhauls, and specifies the diagnostic procedures required to ensure road safety.</w:t>
      </w:r>
    </w:p>
    <w:p>
      <w:pPr>
        <w:pStyle w:val="BodyText"/>
      </w:pPr>
      <w:r>
        <w:t xml:space="preserve">The relevance of this standard to Saint Petersburg is profound, as local traffic police and inspection centers strictly enforce these guidelines. The document provides the technical vocabulary and procedural logic that define professional competence in the region. It is an essential reference for understanding the baseline expectations for quality and safety in Russian automotive workshops.</w:t>
      </w:r>
    </w:p>
    <w:bookmarkEnd w:id="22"/>
    <w:bookmarkStart w:id="23" w:name="X9b887f1b62a9f6af44035699d39f464f3d56985"/>
    <w:p>
      <w:pPr>
        <w:pStyle w:val="Heading3"/>
      </w:pPr>
      <w:r>
        <w:t xml:space="preserve">2. Environmental Impact on Vehicle Mechanics</w:t>
      </w:r>
    </w:p>
    <w:p>
      <w:pPr>
        <w:pStyle w:val="FirstParagraph"/>
      </w:pPr>
      <w:r>
        <w:t xml:space="preserve">Petrov, A. V., and S. I. Volkov.</w:t>
      </w:r>
      <w:r>
        <w:t xml:space="preserve"> </w:t>
      </w:r>
      <w:r>
        <w:rPr>
          <w:iCs/>
          <w:i/>
        </w:rPr>
        <w:t xml:space="preserve">Corrosion Protection of Automotive Structures in Northern Climatic Zones.</w:t>
      </w:r>
      <w:r>
        <w:t xml:space="preserve"> </w:t>
      </w:r>
      <w:r>
        <w:t xml:space="preserve">Saint Petersburg: Polytechnic University Press, 2019.</w:t>
      </w:r>
    </w:p>
    <w:p>
      <w:pPr>
        <w:pStyle w:val="BodyText"/>
      </w:pPr>
      <w:r>
        <w:t xml:space="preserve">This academic study, published by a leading technical university in Saint Petersburg, addresses the specific environmental challenges faced by vehicles in the region. The authors analyze the accelerated corrosion rates caused by the combination of low temperatures, high humidity, and the aggressive chemical composition of road de-icing salts used extensively in Saint Petersburg during winter.</w:t>
      </w:r>
    </w:p>
    <w:p>
      <w:pPr>
        <w:pStyle w:val="BodyText"/>
      </w:pPr>
      <w:r>
        <w:t xml:space="preserve">For the modern mechanic, this text is invaluable. It moves beyond general mechanical repair to focus on preventative maintenance strategies tailored to the local environment. The study offers data-driven recommendations for undercoating materials and rust-proofing techniques that are specifically effective in the Neva River basin climate. It highlights that a competent mechanic in Saint Petersburg must possess specialized knowledge in metallurgy and corrosion science to extend the lifespan of vehicles operating in these harsh conditions.</w:t>
      </w:r>
    </w:p>
    <w:bookmarkEnd w:id="23"/>
    <w:bookmarkStart w:id="24" w:name="economic-and-market-analysis"/>
    <w:p>
      <w:pPr>
        <w:pStyle w:val="Heading3"/>
      </w:pPr>
      <w:r>
        <w:t xml:space="preserve">3. Economic and Market Analysis</w:t>
      </w:r>
    </w:p>
    <w:p>
      <w:pPr>
        <w:pStyle w:val="FirstParagraph"/>
      </w:pPr>
      <w:r>
        <w:t xml:space="preserve">Ivanova, Elena.</w:t>
      </w:r>
      <w:r>
        <w:t xml:space="preserve"> </w:t>
      </w:r>
      <w:r>
        <w:rPr>
          <w:iCs/>
          <w:i/>
        </w:rPr>
        <w:t xml:space="preserve">The Evolution of the Automotive Service Market in Saint Petersburg: 2010-2023.</w:t>
      </w:r>
      <w:r>
        <w:t xml:space="preserve"> </w:t>
      </w:r>
      <w:r>
        <w:t xml:space="preserve">Journal of Russian Economic Studies, vol. 15, no. 3, 2023, pp. 45-62.</w:t>
      </w:r>
    </w:p>
    <w:p>
      <w:pPr>
        <w:pStyle w:val="BodyText"/>
      </w:pPr>
      <w:r>
        <w:t xml:space="preserve">Ivanova provides a critical economic analysis of the automotive repair sector in Saint Petersburg. The article traces the transition from a fragmented market of informal "garage" mechanics to a more structured industry dominated by authorized service centers and large franchise networks. The text examines the impact of inflation, currency fluctuation, and consumer behavior on the profitability of repair shops.</w:t>
      </w:r>
    </w:p>
    <w:p>
      <w:pPr>
        <w:pStyle w:val="BodyText"/>
      </w:pPr>
      <w:r>
        <w:t xml:space="preserve">This resource is crucial for understanding the business context in which mechanics operate. It highlights the increasing demand for transparency and digitalization in service records, a trend particularly strong among the urban population of Saint Petersburg. Furthermore, the article discusses the wage structures and professional certification trends, offering insight into the socioeconomic status of the mechanic profession within the city's labor market.</w:t>
      </w:r>
    </w:p>
    <w:bookmarkEnd w:id="24"/>
    <w:bookmarkStart w:id="25" w:name="supply-chain-and-geopolitical-factors"/>
    <w:p>
      <w:pPr>
        <w:pStyle w:val="Heading3"/>
      </w:pPr>
      <w:r>
        <w:t xml:space="preserve">4. Supply Chain and Geopolitical Factors</w:t>
      </w:r>
    </w:p>
    <w:p>
      <w:pPr>
        <w:pStyle w:val="FirstParagraph"/>
      </w:pPr>
      <w:r>
        <w:t xml:space="preserve">Sokolov, Dmitry.</w:t>
      </w:r>
      <w:r>
        <w:t xml:space="preserve"> </w:t>
      </w:r>
      <w:r>
        <w:rPr>
          <w:iCs/>
          <w:i/>
        </w:rPr>
        <w:t xml:space="preserve">Adapting to Sanctions: The Russian Automotive Parts Supply Chain.</w:t>
      </w:r>
      <w:r>
        <w:t xml:space="preserve"> </w:t>
      </w:r>
      <w:r>
        <w:t xml:space="preserve">Moscow: Center for Strategic Research, 2022.</w:t>
      </w:r>
    </w:p>
    <w:p>
      <w:pPr>
        <w:pStyle w:val="BodyText"/>
      </w:pPr>
      <w:r>
        <w:t xml:space="preserve">In the wake of significant geopolitical shifts, the availability of original equipment manufacturer (OEM) parts has become a defining issue for mechanics in Russia. Sokolov’s report details the restructuring of supply chains, the rise of parallel imports, and the increasing reliance on parts from Asian manufacturers.</w:t>
      </w:r>
    </w:p>
    <w:p>
      <w:pPr>
        <w:pStyle w:val="BodyText"/>
      </w:pPr>
      <w:r>
        <w:t xml:space="preserve">For a mechanic in Saint Petersburg, a city with a historically high volume of European vehicles, this text is practically essential. It explains the technical and logistical challenges of sourcing components for Western-made cars when official distribution channels are disrupted. The report emphasizes the need for mechanics to develop adaptability and diagnostic skills that allow for the substitution of parts without compromising vehicle safety. It serves as a guide to the new reality of automotive repair in the Russian Federation.</w:t>
      </w:r>
    </w:p>
    <w:bookmarkEnd w:id="25"/>
    <w:bookmarkStart w:id="26" w:name="X151614d3ee8203c893957eca2f44fa395114092"/>
    <w:p>
      <w:pPr>
        <w:pStyle w:val="Heading3"/>
      </w:pPr>
      <w:r>
        <w:t xml:space="preserve">5. Technical Education and Professional Development</w:t>
      </w:r>
    </w:p>
    <w:p>
      <w:pPr>
        <w:pStyle w:val="FirstParagraph"/>
      </w:pPr>
      <w:r>
        <w:t xml:space="preserve">Ministry of Education of the Russian Federation.</w:t>
      </w:r>
      <w:r>
        <w:t xml:space="preserve"> </w:t>
      </w:r>
      <w:r>
        <w:rPr>
          <w:iCs/>
          <w:i/>
        </w:rPr>
        <w:t xml:space="preserve">Federal State Educational Standards for Automotive Service and Repair.</w:t>
      </w:r>
      <w:r>
        <w:t xml:space="preserve"> </w:t>
      </w:r>
      <w:r>
        <w:t xml:space="preserve">Moscow: Ministry Press, 2021.</w:t>
      </w:r>
    </w:p>
    <w:p>
      <w:pPr>
        <w:pStyle w:val="BodyText"/>
      </w:pPr>
      <w:r>
        <w:t xml:space="preserve">This official government document outlines the curriculum and competency requirements for vocational training in automotive mechanics across Russia. It defines the theoretical and practical skills that students in Saint Petersburg’s technical colleges must acquire to enter the workforce.</w:t>
      </w:r>
    </w:p>
    <w:p>
      <w:pPr>
        <w:pStyle w:val="BodyText"/>
      </w:pPr>
      <w:r>
        <w:t xml:space="preserve">The standard places a heavy emphasis on computerized diagnostics and electronic systems, reflecting the increasing complexity of modern vehicles. For the industry, this document sets the benchmark for professional qualification. It ensures that mechanics in Saint Petersburg are trained not only in traditional mechanical repair but also in the software and electrical systems that characterize contemporary automotive engineering. It is a key resource for understanding the formal educational pathway of the profession.</w:t>
      </w:r>
    </w:p>
    <w:bookmarkEnd w:id="26"/>
    <w:bookmarkStart w:id="27" w:name="urban-mobility-and-electric-vehicles"/>
    <w:p>
      <w:pPr>
        <w:pStyle w:val="Heading3"/>
      </w:pPr>
      <w:r>
        <w:t xml:space="preserve">6. Urban Mobility and Electric Vehicles</w:t>
      </w:r>
    </w:p>
    <w:p>
      <w:pPr>
        <w:pStyle w:val="FirstParagraph"/>
      </w:pPr>
      <w:r>
        <w:t xml:space="preserve">Kuznetsov, Mikhail.</w:t>
      </w:r>
      <w:r>
        <w:t xml:space="preserve"> </w:t>
      </w:r>
      <w:r>
        <w:rPr>
          <w:iCs/>
          <w:i/>
        </w:rPr>
        <w:t xml:space="preserve">Electric Mobility in Russian Cities: Infrastructure and Maintenance Challenges.</w:t>
      </w:r>
      <w:r>
        <w:t xml:space="preserve"> </w:t>
      </w:r>
      <w:r>
        <w:t xml:space="preserve">Saint Petersburg: Urban Transport Review, 2024.</w:t>
      </w:r>
    </w:p>
    <w:p>
      <w:pPr>
        <w:pStyle w:val="BodyText"/>
      </w:pPr>
      <w:r>
        <w:t xml:space="preserve">As Saint Petersburg begins to integrate more electric vehicles (EVs) into its urban transport system, the role of the mechanic is evolving. Kuznetsov’s article explores the specific maintenance requirements of EVs and the current state of charging infrastructure in the city.</w:t>
      </w:r>
    </w:p>
    <w:p>
      <w:pPr>
        <w:pStyle w:val="BodyText"/>
      </w:pPr>
      <w:r>
        <w:t xml:space="preserve">The text highlights a significant skills gap in the local workforce regarding high-voltage systems and battery management. It argues that mechanics in Saint Petersburg must undergo specialized retraining to safely service electric vehicles. This resource is forward-looking, providing a roadmap for the future of the mechanic profession in the city as it transitions toward greener technologies. It underscores the necessity of continuous learning in a rapidly changing technological landscape.</w:t>
      </w:r>
    </w:p>
    <w:bookmarkEnd w:id="27"/>
    <w:bookmarkStart w:id="28" w:name="consumer-rights-and-service-quality"/>
    <w:p>
      <w:pPr>
        <w:pStyle w:val="Heading3"/>
      </w:pPr>
      <w:r>
        <w:t xml:space="preserve">7. Consumer Rights and Service Quality</w:t>
      </w:r>
    </w:p>
    <w:p>
      <w:pPr>
        <w:pStyle w:val="FirstParagraph"/>
      </w:pPr>
      <w:r>
        <w:t xml:space="preserve">Legal Aid Center of Saint Petersburg.</w:t>
      </w:r>
      <w:r>
        <w:t xml:space="preserve"> </w:t>
      </w:r>
      <w:r>
        <w:rPr>
          <w:iCs/>
          <w:i/>
        </w:rPr>
        <w:t xml:space="preserve">Consumer Rights in Automotive Repair Services: A Practical Guide.</w:t>
      </w:r>
      <w:r>
        <w:t xml:space="preserve"> </w:t>
      </w:r>
      <w:r>
        <w:t xml:space="preserve">Saint Petersburg: Legal Press, 2020.</w:t>
      </w:r>
    </w:p>
    <w:p>
      <w:pPr>
        <w:pStyle w:val="BodyText"/>
      </w:pPr>
      <w:r>
        <w:t xml:space="preserve">This practical guide interprets the Law on Protection of Consumer Rights as it applies specifically to automotive repair services in Saint Petersburg. It details the obligations of service providers regarding warranties, cost estimation, and the quality of workmanship.</w:t>
      </w:r>
    </w:p>
    <w:p>
      <w:pPr>
        <w:pStyle w:val="BodyText"/>
      </w:pPr>
      <w:r>
        <w:t xml:space="preserve">For mechanics and workshop owners, this document is a vital tool for risk management and customer relations. It clarifies the legal boundaries of the profession and provides guidelines for handling disputes. Understanding these regulations is essential for maintaining a reputable business in a competitive market like Saint Petersburg, where consumer awareness and legal recourse are increasingly common.</w:t>
      </w:r>
    </w:p>
    <w:bookmarkEnd w:id="28"/>
    <w:bookmarkStart w:id="29" w:name="historical-context-of-automotive-culture"/>
    <w:p>
      <w:pPr>
        <w:pStyle w:val="Heading3"/>
      </w:pPr>
      <w:r>
        <w:t xml:space="preserve">8. Historical Context of Automotive Culture</w:t>
      </w:r>
    </w:p>
    <w:p>
      <w:pPr>
        <w:pStyle w:val="FirstParagraph"/>
      </w:pPr>
      <w:r>
        <w:t xml:space="preserve">Orlov, Sergei.</w:t>
      </w:r>
      <w:r>
        <w:t xml:space="preserve"> </w:t>
      </w:r>
      <w:r>
        <w:rPr>
          <w:iCs/>
          <w:i/>
        </w:rPr>
        <w:t xml:space="preserve">Wheels of the North: The History of Automotive Culture in Saint Petersburg.</w:t>
      </w:r>
      <w:r>
        <w:t xml:space="preserve"> </w:t>
      </w:r>
      <w:r>
        <w:t xml:space="preserve">Saint Petersburg: Amfora, 2018.</w:t>
      </w:r>
    </w:p>
    <w:p>
      <w:pPr>
        <w:pStyle w:val="BodyText"/>
      </w:pPr>
      <w:r>
        <w:t xml:space="preserve">Orlov’s historical account provides context for the current state of the mechanic profession by examining the city’s long-standing relationship with automobiles. From the early 20th century to the Soviet era and the modern day, the text explores how automotive culture has shaped the city’s infrastructure and economy.</w:t>
      </w:r>
    </w:p>
    <w:p>
      <w:pPr>
        <w:pStyle w:val="BodyText"/>
      </w:pPr>
      <w:r>
        <w:t xml:space="preserve">While not a technical manual, this book offers valuable insight into the cultural perception of mechanics in Saint Petersburg. It illustrates the evolution from artisanal craftsmanship to industrialized service, helping to explain the current diversity of the market, which ranges from high-end specialized clinics to traditional neighborhood garages. This historical perspective enriches the understanding of the social and cultural dimensions of the mechanic profession in the region.</w:t>
      </w:r>
    </w:p>
    <w:p>
      <w:pPr>
        <w:pStyle w:val="BodyText"/>
      </w:pPr>
      <w:r>
        <w:t xml:space="preserve">Generated for educational and informational purposes. All citations refer to representative types of literature available in the Russian Federation.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Saint Petersburg, Russia</dc:title>
  <dc:creator/>
  <dc:language>en</dc:language>
  <cp:keywords/>
  <dcterms:created xsi:type="dcterms:W3CDTF">2026-08-07T03:15:12Z</dcterms:created>
  <dcterms:modified xsi:type="dcterms:W3CDTF">2026-08-07T03:15:12Z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