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Mechanics</w:t>
      </w:r>
      <w:r>
        <w:t xml:space="preserve"> </w:t>
      </w:r>
      <w:r>
        <w:t xml:space="preserve">in</w:t>
      </w:r>
      <w:r>
        <w:t xml:space="preserve"> </w:t>
      </w:r>
      <w:r>
        <w:t xml:space="preserve">Madrid,</w:t>
      </w:r>
      <w:r>
        <w:t xml:space="preserve"> </w:t>
      </w:r>
      <w:r>
        <w:t xml:space="preserve">Spain</w:t>
      </w:r>
    </w:p>
    <w:bookmarkStart w:id="21" w:name="X7930ae63992c922f786a20d8d9bc1635d7e082a"/>
    <w:p>
      <w:pPr>
        <w:pStyle w:val="Heading1"/>
      </w:pPr>
      <w:r>
        <w:t xml:space="preserve">Annotated Bibliography: The Role of the Mechanic in Madrid, Spain</w:t>
      </w:r>
    </w:p>
    <w:p>
      <w:pPr>
        <w:pStyle w:val="FirstParagraph"/>
      </w:pPr>
      <w:r>
        <w:t xml:space="preserve">This annotated bibliography compiles essential resources regarding the automotive mechanic profession within the specific context of Madrid, Spain. The selected sources address regulatory frameworks, environmental challenges specific to the Madrid Metropolitan Area, the impact of electric vehicle adoption, and the economic realities of the trade in the Spanish capital. These references are critical for understanding how the traditional role of the mechanic is evolving in response to local legislation and technological shifts.</w:t>
      </w:r>
    </w:p>
    <w:bookmarkStart w:id="20" w:name="references"/>
    <w:p>
      <w:pPr>
        <w:pStyle w:val="Heading2"/>
      </w:pPr>
      <w:r>
        <w:t xml:space="preserve">References</w:t>
      </w:r>
    </w:p>
    <w:p>
      <w:pPr>
        <w:pStyle w:val="FirstParagraph"/>
      </w:pPr>
      <w:r>
        <w:t xml:space="preserve">Ayuntamiento de Madrid. (2023).</w:t>
      </w:r>
      <w:r>
        <w:t xml:space="preserve"> </w:t>
      </w:r>
      <w:r>
        <w:rPr>
          <w:iCs/>
          <w:i/>
        </w:rPr>
        <w:t xml:space="preserve">Ordenanza de Movilidad Sostenible y Zona de Bajas Emisiones (ZBE) Madrid Central</w:t>
      </w:r>
      <w:r>
        <w:t xml:space="preserve">. Madrid: Official Gazette of the Community of Madrid.</w:t>
      </w:r>
    </w:p>
    <w:p>
      <w:pPr>
        <w:pStyle w:val="BodyText"/>
      </w:pPr>
      <w:r>
        <w:t xml:space="preserve">This primary legal document outlines the strict environmental regulations enforced in Madrid, specifically the Low Emission Zone (ZBE). For the mechanic in Madrid, this ordinance is not merely bureaucratic but operational. It dictates the necessity of retrofitting older diesel and gasoline vehicles to meet Euro 6 standards or facilitating their transition to electric mobility. The document provides the legal basis for the increased demand for emission control system repairs and catalytic converter replacements in the capital. It is an essential reference for understanding why mechanics in Madrid must prioritize environmental compliance over simple mechanical functionality.</w:t>
      </w:r>
    </w:p>
    <w:p>
      <w:pPr>
        <w:pStyle w:val="BodyText"/>
      </w:pPr>
      <w:r>
        <w:t xml:space="preserve">Asociación Nacional de Talleres de Automoción (ANATA). (2022).</w:t>
      </w:r>
      <w:r>
        <w:t xml:space="preserve"> </w:t>
      </w:r>
      <w:r>
        <w:rPr>
          <w:iCs/>
          <w:i/>
        </w:rPr>
        <w:t xml:space="preserve">Informe Anual del Sector de la Reparación de Vehículos en España: Tendencias y Retos</w:t>
      </w:r>
      <w:r>
        <w:t xml:space="preserve">. Madrid: ANATA Publications.</w:t>
      </w:r>
    </w:p>
    <w:p>
      <w:pPr>
        <w:pStyle w:val="BodyText"/>
      </w:pPr>
      <w:r>
        <w:t xml:space="preserve">ANATA serves as the primary trade association for automotive workshops in Spain. This annual report offers a comprehensive statistical analysis of the mechanic sector, with specific data points regarding the Madrid region. The report highlights the shortage of skilled technicians in the capital and the rising costs of specialized diagnostic equipment required for modern vehicles. It is particularly valuable for understanding the economic pressures facing independent mechanics in Madrid compared to dealership-affiliated workshops. The data supports the argument that the profession requires continuous upskilling to remain viable in the Spanish market.</w:t>
      </w:r>
    </w:p>
    <w:p>
      <w:pPr>
        <w:pStyle w:val="BodyText"/>
      </w:pPr>
      <w:r>
        <w:t xml:space="preserve">García, L., &amp; Fernández, M. (2021).</w:t>
      </w:r>
      <w:r>
        <w:t xml:space="preserve"> </w:t>
      </w:r>
      <w:r>
        <w:rPr>
          <w:iCs/>
          <w:i/>
        </w:rPr>
        <w:t xml:space="preserve">Transición Energética en el Transporte Urbano: El Caso de Madrid</w:t>
      </w:r>
      <w:r>
        <w:t xml:space="preserve">. Journal of Spanish Urban Studies, 15(3), 45-62.</w:t>
      </w:r>
    </w:p>
    <w:p>
      <w:pPr>
        <w:pStyle w:val="BodyText"/>
      </w:pPr>
      <w:r>
        <w:t xml:space="preserve">This academic article examines the rapid electrification of the transport network in Madrid. It discusses the infrastructure challenges and the corresponding shift in maintenance requirements. For the mechanic, this source is crucial as it details the decline in internal combustion engine repairs and the surge in high-voltage battery maintenance needs. The authors argue that the traditional mechanic in Madrid faces an existential crisis unless they adapt to electric vehicle (EV) technologies. The article provides a scholarly perspective on the technological obsolescence of traditional mechanical skills in the context of Madrid’s aggressive green mobility goals.</w:t>
      </w:r>
    </w:p>
    <w:p>
      <w:pPr>
        <w:pStyle w:val="BodyText"/>
      </w:pPr>
      <w:r>
        <w:t xml:space="preserve">Ministerio de Industria, Comercio y Turismo. (2020).</w:t>
      </w:r>
      <w:r>
        <w:t xml:space="preserve"> </w:t>
      </w:r>
      <w:r>
        <w:rPr>
          <w:iCs/>
          <w:i/>
        </w:rPr>
        <w:t xml:space="preserve">Plan de Recuperación, Transformación y Resiliencia: Componente de Movilidad Sostenible</w:t>
      </w:r>
      <w:r>
        <w:t xml:space="preserve">. Madrid: Government of Spain.</w:t>
      </w:r>
    </w:p>
    <w:p>
      <w:pPr>
        <w:pStyle w:val="BodyText"/>
      </w:pPr>
      <w:r>
        <w:t xml:space="preserve">This government document outlines the national strategy for automotive recovery, heavily influenced by European Union mandates but implemented with specific regional nuances in Madrid. It details subsidies for scrapping old vehicles and incentives for workshops to upgrade their facilities to handle electric and hybrid vehicles. For a mechanic operating in Madrid, this document explains the funding opportunities available for modernizing their workshop. It is a key resource for understanding the financial landscape and the state’s expectation that the mechanic sector will drive the adoption of cleaner vehicles in the capital.</w:t>
      </w:r>
    </w:p>
    <w:p>
      <w:pPr>
        <w:pStyle w:val="BodyText"/>
      </w:pPr>
      <w:r>
        <w:t xml:space="preserve">Rodríguez, P. (2023).</w:t>
      </w:r>
      <w:r>
        <w:t xml:space="preserve"> </w:t>
      </w:r>
      <w:r>
        <w:rPr>
          <w:iCs/>
          <w:i/>
        </w:rPr>
        <w:t xml:space="preserve">La Formación Profesional en Automoción: Necesidades del Mercado Laboral Madrileño</w:t>
      </w:r>
      <w:r>
        <w:t xml:space="preserve">. Revista de Educación Técnica, 8(2), 112-125.</w:t>
      </w:r>
    </w:p>
    <w:p>
      <w:pPr>
        <w:pStyle w:val="BodyText"/>
      </w:pPr>
      <w:r>
        <w:t xml:space="preserve">This study focuses on the vocational training (Formación Profesional) system in Spain, specifically analyzing the gap between curriculum and industry needs in Madrid. The author argues that current training programs for mechanics are lagging behind the rapid technological changes in vehicles sold in the Spanish capital. The article is vital for understanding the educational requirements for aspiring mechanics in Madrid. It suggests that without a curriculum overhaul focusing on software diagnostics and electric systems, the mechanic workforce in Madrid will be ill-equipped to handle the future fleet of vehicles.</w:t>
      </w:r>
    </w:p>
    <w:p>
      <w:pPr>
        <w:pStyle w:val="BodyText"/>
      </w:pPr>
      <w:r>
        <w:t xml:space="preserve">Confederación Española de la Automoción (ACEA España). (2022).</w:t>
      </w:r>
      <w:r>
        <w:t xml:space="preserve"> </w:t>
      </w:r>
      <w:r>
        <w:rPr>
          <w:iCs/>
          <w:i/>
        </w:rPr>
        <w:t xml:space="preserve">Matrículas de Vehículos Eléctricos e Híbridos en España: Análisis Regional</w:t>
      </w:r>
      <w:r>
        <w:t xml:space="preserve">. Madrid: ACEA.</w:t>
      </w:r>
    </w:p>
    <w:p>
      <w:pPr>
        <w:pStyle w:val="BodyText"/>
      </w:pPr>
      <w:r>
        <w:t xml:space="preserve">This statistical report provides a breakdown of vehicle registrations by region, highlighting Madrid’s leading position in electric and hybrid vehicle adoption. For the mechanic, these numbers are predictive of future workload. The data indicates a steady decline in pure combustion engine registrations in the Madrid metropolitan area. This source is essential for business planning, as it signals to workshop owners in Madrid that they must invest in EV-specific tools and training immediately to capture the growing market share of electric vehicle maintenance.</w:t>
      </w:r>
    </w:p>
    <w:p>
      <w:pPr>
        <w:pStyle w:val="BodyText"/>
      </w:pPr>
      <w:r>
        <w:t xml:space="preserve">López, J. (2021).</w:t>
      </w:r>
      <w:r>
        <w:t xml:space="preserve"> </w:t>
      </w:r>
      <w:r>
        <w:rPr>
          <w:iCs/>
          <w:i/>
        </w:rPr>
        <w:t xml:space="preserve">Ethics and Transparency in the Spanish Automotive Repair Industry</w:t>
      </w:r>
      <w:r>
        <w:t xml:space="preserve">. International Journal of Automotive Business Ethics, 4(1), 22-35.</w:t>
      </w:r>
    </w:p>
    <w:p>
      <w:pPr>
        <w:pStyle w:val="BodyText"/>
      </w:pPr>
      <w:r>
        <w:t xml:space="preserve">This article addresses consumer trust issues within the mechanic sector in Spain. It discusses the prevalence of opaque pricing and the lack of standardized communication between mechanics and clients in urban centers like Madrid. The author proposes a framework for greater transparency, which is increasingly demanded by the tech-savvy population of Madrid. This resource is important for understanding the soft skills and ethical standards required of the modern mechanic in Spain. It highlights that technical competence alone is insufficient; the mechanic must also navigate complex consumer expectations regarding pricing and service clarity.</w:t>
      </w:r>
    </w:p>
    <w:p>
      <w:pPr>
        <w:pStyle w:val="BodyText"/>
      </w:pPr>
      <w:r>
        <w:t xml:space="preserve">Comunidad de Madrid. (2023).</w:t>
      </w:r>
      <w:r>
        <w:t xml:space="preserve"> </w:t>
      </w:r>
      <w:r>
        <w:rPr>
          <w:iCs/>
          <w:i/>
        </w:rPr>
        <w:t xml:space="preserve">Guía Técnica para la Gestión de Residuos de Vehículos al Final de su Vida Útil</w:t>
      </w:r>
      <w:r>
        <w:t xml:space="preserve">. Madrid: Regional Government of Madrid.</w:t>
      </w:r>
    </w:p>
    <w:p>
      <w:pPr>
        <w:pStyle w:val="BodyText"/>
      </w:pPr>
      <w:r>
        <w:t xml:space="preserve">This technical guide details the environmental regulations regarding the disposal of vehicle parts and fluids in the Community of Madrid. As environmental scrutiny increases, the mechanic is held accountable for the proper disposal of hazardous materials such as batteries, oils, and refrigerants. This document is a practical manual for compliance, outlining the specific procedures mechanics in Madrid must follow to avoid legal penalties. It underscores the growing environmental responsibility of the mechanic profession, moving beyond repair to include sustainable waste management within the local regulatory framework.</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Mechanics in Madrid, Spain</dc:title>
  <dc:creator/>
  <dc:language>en</dc:language>
  <cp:keywords/>
  <dcterms:created xsi:type="dcterms:W3CDTF">2026-08-07T10:38:25Z</dcterms:created>
  <dcterms:modified xsi:type="dcterms:W3CDTF">2026-08-07T10:38:25Z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