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44b40e131b64b9e2fb94121fe3d7e19ba66736c"/>
    <w:p>
      <w:pPr>
        <w:pStyle w:val="Heading1"/>
      </w:pPr>
      <w:r>
        <w:t xml:space="preserve">Annotated Bibliography: Automotive Mechanics in Birmingham, United Kingdom</w:t>
      </w:r>
    </w:p>
    <w:p>
      <w:pPr>
        <w:pStyle w:val="FirstParagraph"/>
      </w:pPr>
      <w:r>
        <w:t xml:space="preserve">This annotated bibliography compiles essential resources regarding the automotive mechanic profession within the specific context of Birmingham, United Kingdom. Birmingham, historically known as the "City of a Thousand Trades" and the heart of the British motor industry, presents a unique landscape for mechanics. The selected sources cover regulatory frameworks, technical training, local industry history, and the evolving demands of modern vehicle maintenance in the West Midlands region.</w:t>
      </w:r>
    </w:p>
    <w:bookmarkStart w:id="20" w:name="regulatory-and-professional-standards"/>
    <w:p>
      <w:pPr>
        <w:pStyle w:val="Heading2"/>
      </w:pPr>
      <w:r>
        <w:t xml:space="preserve">Regulatory and Professional Standards</w:t>
      </w:r>
    </w:p>
    <w:p>
      <w:pPr>
        <w:pStyle w:val="FirstParagraph"/>
      </w:pPr>
      <w:r>
        <w:t xml:space="preserve">Institute of the Motor Industry (IMI). (2023).</w:t>
      </w:r>
      <w:r>
        <w:t xml:space="preserve"> </w:t>
      </w:r>
      <w:r>
        <w:rPr>
          <w:iCs/>
          <w:i/>
        </w:rPr>
        <w:t xml:space="preserve">IMI National Occupational Standards for Vehicle Maintenance and Repair</w:t>
      </w:r>
      <w:r>
        <w:t xml:space="preserve">. London: IMI Publishing.</w:t>
      </w:r>
    </w:p>
    <w:p>
      <w:pPr>
        <w:pStyle w:val="BodyText"/>
      </w:pPr>
      <w:r>
        <w:t xml:space="preserve">This publication is the definitive guide for mechanics operating in the United Kingdom, including those in Birmingham. It outlines the specific competencies required for various levels of automotive repair, from basic maintenance to complex diagnostics. For a mechanic in Birmingham, adhering to these standards is crucial for professional accreditation and employment at major dealerships in the West Midlands. The document details the technical skills necessary to handle both traditional internal combustion engines and the emerging hybrid technologies increasingly common in UK fleets.</w:t>
      </w:r>
    </w:p>
    <w:p>
      <w:pPr>
        <w:pStyle w:val="BodyText"/>
      </w:pPr>
      <w:r>
        <w:t xml:space="preserve">Driver and Vehicle Standards Agency (DVSA). (2022).</w:t>
      </w:r>
      <w:r>
        <w:t xml:space="preserve"> </w:t>
      </w:r>
      <w:r>
        <w:rPr>
          <w:iCs/>
          <w:i/>
        </w:rPr>
        <w:t xml:space="preserve">Approved Inspection Scheme (AIS) Guidelines for Vehicle Testing Stations</w:t>
      </w:r>
      <w:r>
        <w:t xml:space="preserve">. Swansea: DVSA.</w:t>
      </w:r>
    </w:p>
    <w:p>
      <w:pPr>
        <w:pStyle w:val="BodyText"/>
      </w:pPr>
      <w:r>
        <w:t xml:space="preserve">This resource is critical for mechanics in Birmingham who wish to operate as Approved Inspection Stations (AIS) or work within them. It provides the legal and technical framework for conducting MOT tests, a mandatory annual safety check for vehicles in the UK. The guidelines are particularly relevant for independent garages in Birmingham's industrial districts, ensuring they meet the rigorous safety and environmental standards set by the government. Understanding these regulations is essential for compliance and avoiding penalties.</w:t>
      </w:r>
    </w:p>
    <w:bookmarkEnd w:id="20"/>
    <w:bookmarkStart w:id="21" w:name="technical-training-and-education"/>
    <w:p>
      <w:pPr>
        <w:pStyle w:val="Heading2"/>
      </w:pPr>
      <w:r>
        <w:t xml:space="preserve">Technical Training and Education</w:t>
      </w:r>
    </w:p>
    <w:p>
      <w:pPr>
        <w:pStyle w:val="FirstParagraph"/>
      </w:pPr>
      <w:r>
        <w:t xml:space="preserve">Birmingham City University. (2023).</w:t>
      </w:r>
      <w:r>
        <w:t xml:space="preserve"> </w:t>
      </w:r>
      <w:r>
        <w:rPr>
          <w:iCs/>
          <w:i/>
        </w:rPr>
        <w:t xml:space="preserve">Automotive Engineering and Technology: Course Handbook</w:t>
      </w:r>
      <w:r>
        <w:t xml:space="preserve">. Birmingham: BCU Press.</w:t>
      </w:r>
    </w:p>
    <w:p>
      <w:pPr>
        <w:pStyle w:val="BodyText"/>
      </w:pPr>
      <w:r>
        <w:t xml:space="preserve">This handbook provides insight into the higher education pathways available for aspiring mechanics in Birmingham. It highlights the integration of advanced engineering principles with practical automotive skills. For the local mechanic, this resource underscores the importance of continuous professional development (CPD) to stay competitive. The curriculum reflects the needs of the local industry, emphasizing electric vehicle (EV) technology and advanced diagnostics, which are becoming standard requirements for garages serving Birmingham's diverse vehicle population.</w:t>
      </w:r>
    </w:p>
    <w:p>
      <w:pPr>
        <w:pStyle w:val="BodyText"/>
      </w:pPr>
      <w:r>
        <w:t xml:space="preserve">West Midlands College Network. (2021).</w:t>
      </w:r>
      <w:r>
        <w:t xml:space="preserve"> </w:t>
      </w:r>
      <w:r>
        <w:rPr>
          <w:iCs/>
          <w:i/>
        </w:rPr>
        <w:t xml:space="preserve">Apprenticeship Frameworks for Automotive Technicians</w:t>
      </w:r>
      <w:r>
        <w:t xml:space="preserve">. Birmingham: WMCN.</w:t>
      </w:r>
    </w:p>
    <w:p>
      <w:pPr>
        <w:pStyle w:val="BodyText"/>
      </w:pPr>
      <w:r>
        <w:t xml:space="preserve">This document outlines the apprenticeship opportunities available in the West Midlands region, a key entry point for new mechanics in Birmingham. It details the blend of on-the-job training and classroom learning required to become a qualified technician. The resource is valuable for understanding the local talent pipeline and the specific skills that employers in Birmingham are seeking. It also highlights the support structures available for young people entering the trade, ensuring a steady supply of skilled labor for the city's automotive sector.</w:t>
      </w:r>
    </w:p>
    <w:bookmarkEnd w:id="21"/>
    <w:bookmarkStart w:id="22" w:name="industry-history-and-local-context"/>
    <w:p>
      <w:pPr>
        <w:pStyle w:val="Heading2"/>
      </w:pPr>
      <w:r>
        <w:t xml:space="preserve">Industry History and Local Context</w:t>
      </w:r>
    </w:p>
    <w:p>
      <w:pPr>
        <w:pStyle w:val="FirstParagraph"/>
      </w:pPr>
      <w:r>
        <w:t xml:space="preserve">Birmingham Museums Trust. (2020).</w:t>
      </w:r>
      <w:r>
        <w:t xml:space="preserve"> </w:t>
      </w:r>
      <w:r>
        <w:rPr>
          <w:iCs/>
          <w:i/>
        </w:rPr>
        <w:t xml:space="preserve">The Motor City: Birmingham's Automotive Heritage</w:t>
      </w:r>
      <w:r>
        <w:t xml:space="preserve">. Birmingham: BMT Publications.</w:t>
      </w:r>
    </w:p>
    <w:p>
      <w:pPr>
        <w:pStyle w:val="BodyText"/>
      </w:pPr>
      <w:r>
        <w:t xml:space="preserve">This historical overview provides essential context for the mechanic profession in Birmingham. It traces the city's evolution from a center of steam engine production to a global hub for car manufacturing, home to brands like Jaguar and Land Rover. For a mechanic working in Birmingham, this history is not just academic; it influences the types of vehicles commonly serviced and the local culture of automotive excellence. Understanding this heritage can also be beneficial for mechanics specializing in classic car restoration, a growing niche in the city.</w:t>
      </w:r>
    </w:p>
    <w:p>
      <w:pPr>
        <w:pStyle w:val="BodyText"/>
      </w:pPr>
      <w:r>
        <w:t xml:space="preserve">Society of Motor Manufacturers and Traders (SMMT). (2023).</w:t>
      </w:r>
      <w:r>
        <w:t xml:space="preserve"> </w:t>
      </w:r>
      <w:r>
        <w:rPr>
          <w:iCs/>
          <w:i/>
        </w:rPr>
        <w:t xml:space="preserve">UK Automotive Industry Report: Regional Analysis</w:t>
      </w:r>
      <w:r>
        <w:t xml:space="preserve">. London: SMMT.</w:t>
      </w:r>
    </w:p>
    <w:p>
      <w:pPr>
        <w:pStyle w:val="BodyText"/>
      </w:pPr>
      <w:r>
        <w:t xml:space="preserve">This report offers a detailed analysis of the automotive industry's performance across the UK, with specific data on the West Midlands region. It provides valuable insights into market trends, employment figures, and the impact of government policies on local mechanics. For a mechanic in Birmingham, this resource helps in understanding the broader economic environment, including the shift towards electric vehicles and the implications for future service demands. It is a key reference for strategic planning and business development.</w:t>
      </w:r>
    </w:p>
    <w:bookmarkEnd w:id="22"/>
    <w:bookmarkStart w:id="23" w:name="modern-challenges-and-future-trends"/>
    <w:p>
      <w:pPr>
        <w:pStyle w:val="Heading2"/>
      </w:pPr>
      <w:r>
        <w:t xml:space="preserve">Modern Challenges and Future Trends</w:t>
      </w:r>
    </w:p>
    <w:p>
      <w:pPr>
        <w:pStyle w:val="FirstParagraph"/>
      </w:pPr>
      <w:r>
        <w:t xml:space="preserve">Clean Air Zone Partnership. (2022).</w:t>
      </w:r>
      <w:r>
        <w:t xml:space="preserve"> </w:t>
      </w:r>
      <w:r>
        <w:rPr>
          <w:iCs/>
          <w:i/>
        </w:rPr>
        <w:t xml:space="preserve">Birmingham Clean Air Zone: Impact on Vehicle Maintenance and Repair</w:t>
      </w:r>
      <w:r>
        <w:t xml:space="preserve">. Birmingham: CAZ Partnership.</w:t>
      </w:r>
    </w:p>
    <w:p>
      <w:pPr>
        <w:pStyle w:val="BodyText"/>
      </w:pPr>
      <w:r>
        <w:t xml:space="preserve">This document addresses the specific challenges posed by Birmingham's Clean Air Zone (CAZ) to local mechanics. It outlines the requirements for vehicle emissions testing and the potential need for retrofitting older vehicles to meet new standards. For mechanics in Birmingham, this is a critical resource as it directly affects their daily work and customer base. Understanding the CAZ regulations is essential for providing accurate advice to customers and ensuring that vehicles are compliant with local environmental laws.</w:t>
      </w:r>
    </w:p>
    <w:p>
      <w:pPr>
        <w:pStyle w:val="BodyText"/>
      </w:pPr>
      <w:r>
        <w:t xml:space="preserve">Electric Vehicle Infrastructure Strategy Group. (2023).</w:t>
      </w:r>
      <w:r>
        <w:t xml:space="preserve"> </w:t>
      </w:r>
      <w:r>
        <w:rPr>
          <w:iCs/>
          <w:i/>
        </w:rPr>
        <w:t xml:space="preserve">Preparing the UK Mechanic for the Electric Future</w:t>
      </w:r>
      <w:r>
        <w:t xml:space="preserve">. London: EVISG.</w:t>
      </w:r>
    </w:p>
    <w:p>
      <w:pPr>
        <w:pStyle w:val="BodyText"/>
      </w:pPr>
      <w:r>
        <w:t xml:space="preserve">This forward-looking report examines the skills gap in the UK automotive sector regarding electric vehicles (EVs). It provides recommendations for training and upskilling mechanics to handle EV maintenance and repair. For a mechanic in Birmingham, a city with a growing number of EV charging points and electric vehicles on the road, this resource is invaluable. It highlights the need for specialized training in high-voltage systems and battery technology, ensuring that local mechanics remain relevant and competitive in a rapidly changing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Birmingham, United Kingdom</dc:title>
  <dc:creator/>
  <dc:language>en</dc:language>
  <cp:keywords/>
  <dcterms:created xsi:type="dcterms:W3CDTF">2026-08-07T20:08:58Z</dcterms:created>
  <dcterms:modified xsi:type="dcterms:W3CDTF">2026-08-07T20:08:58Z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