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Mechanical</w:t>
      </w:r>
      <w:r>
        <w:t xml:space="preserve"> </w:t>
      </w:r>
      <w:r>
        <w:t xml:space="preserve">Engineering</w:t>
      </w:r>
      <w:r>
        <w:t xml:space="preserve"> </w:t>
      </w:r>
      <w:r>
        <w:t xml:space="preserve">in</w:t>
      </w:r>
      <w:r>
        <w:t xml:space="preserve"> </w:t>
      </w:r>
      <w:r>
        <w:t xml:space="preserve">Beijing,</w:t>
      </w:r>
      <w:r>
        <w:t xml:space="preserve"> </w:t>
      </w:r>
      <w:r>
        <w:t xml:space="preserve">China</w:t>
      </w:r>
    </w:p>
    <w:bookmarkStart w:id="24" w:name="X45d561fb08c006e17694b31fe48f4c3b49b5ef8"/>
    <w:p>
      <w:pPr>
        <w:pStyle w:val="Heading1"/>
      </w:pPr>
      <w:r>
        <w:t xml:space="preserve">Annotated Bibliography: The Role of the Mechanical Engineer in Beijing, China</w:t>
      </w:r>
    </w:p>
    <w:p>
      <w:pPr>
        <w:pStyle w:val="FirstParagraph"/>
      </w:pPr>
      <w:r>
        <w:t xml:space="preserve">This annotated bibliography compiles essential resources regarding the profession of the Mechanical Engineer within the specific context of Beijing, China. As the capital of the People's Republic of China, Beijing serves as a dual hub for advanced technological innovation and heavy industrial manufacturing. The mechanical engineer in this region operates at the intersection of traditional manufacturing, high-speed rail infrastructure, aerospace development, and emerging green energy technologies. The following sources provide critical insights into the regulatory frameworks, educational standards, technological demands, and professional opportunities available to mechanical engineers practicing in Beijing.</w:t>
      </w:r>
    </w:p>
    <w:bookmarkStart w:id="20" w:name="Xf8c719d2ef2d44dc8d18bff52a09f4554478458"/>
    <w:p>
      <w:pPr>
        <w:pStyle w:val="Heading2"/>
      </w:pPr>
      <w:r>
        <w:t xml:space="preserve">Regulatory Frameworks and Professional Standards</w:t>
      </w:r>
    </w:p>
    <w:p>
      <w:pPr>
        <w:pStyle w:val="FirstParagraph"/>
      </w:pPr>
      <w:r>
        <w:t xml:space="preserve">Ministry of Human Resources and Social Security of the People's Republic of China. (2021).</w:t>
      </w:r>
      <w:r>
        <w:t xml:space="preserve"> </w:t>
      </w:r>
      <w:r>
        <w:rPr>
          <w:iCs/>
          <w:i/>
        </w:rPr>
        <w:t xml:space="preserve">National Occupational Standards for Mechanical Engineers</w:t>
      </w:r>
      <w:r>
        <w:t xml:space="preserve">. Beijing: PRC Government Press.</w:t>
      </w:r>
    </w:p>
    <w:p>
      <w:pPr>
        <w:pStyle w:val="BodyText"/>
      </w:pPr>
      <w:r>
        <w:t xml:space="preserve">This official government publication outlines the mandatory competencies, ethical guidelines, and technical requirements for mechanical engineers operating within China. For a mechanical engineer in Beijing, this document is foundational, as it dictates the certification process required to work on state-funded infrastructure projects. The text details the specific knowledge of thermodynamics, fluid mechanics, and materials science required under Chinese national standards (GB standards). It is particularly relevant for understanding how Beijing's rigorous regulatory environment shapes the daily responsibilities of engineers in the capital's industrial zones.</w:t>
      </w:r>
    </w:p>
    <w:p>
      <w:pPr>
        <w:pStyle w:val="BodyText"/>
      </w:pPr>
      <w:r>
        <w:t xml:space="preserve">China Association for Engineering Education (CAEE). (2020).</w:t>
      </w:r>
      <w:r>
        <w:t xml:space="preserve"> </w:t>
      </w:r>
      <w:r>
        <w:rPr>
          <w:iCs/>
          <w:i/>
        </w:rPr>
        <w:t xml:space="preserve">Engineering Education Reform in China: Focus on Mechanical Engineering</w:t>
      </w:r>
      <w:r>
        <w:t xml:space="preserve">. Beijing: CAEE Publications.</w:t>
      </w:r>
    </w:p>
    <w:p>
      <w:pPr>
        <w:pStyle w:val="BodyText"/>
      </w:pPr>
      <w:r>
        <w:t xml:space="preserve">This report analyzes the curriculum shifts in top Beijing universities, such as Tsinghua University and Beijing Institute of Technology, regarding mechanical engineering. It highlights the transition from traditional mechanical design to mechatronics and intelligent manufacturing. For the modern mechanical engineer in Beijing, this source explains the educational background expected by employers. It underscores the necessity for engineers to possess skills in computer-aided design (CAD) and automation, reflecting the city's push toward Industry 4.0 integration.</w:t>
      </w:r>
    </w:p>
    <w:bookmarkEnd w:id="20"/>
    <w:bookmarkStart w:id="21" w:name="Xd3f7aa6ffba160547354d42f5e4d1c32946e325"/>
    <w:p>
      <w:pPr>
        <w:pStyle w:val="Heading2"/>
      </w:pPr>
      <w:r>
        <w:t xml:space="preserve">Industrial Applications and Technological Innovation</w:t>
      </w:r>
    </w:p>
    <w:p>
      <w:pPr>
        <w:pStyle w:val="FirstParagraph"/>
      </w:pPr>
      <w:r>
        <w:t xml:space="preserve">Zhang, L., &amp; Wang, J. (2022).</w:t>
      </w:r>
      <w:r>
        <w:t xml:space="preserve"> </w:t>
      </w:r>
      <w:r>
        <w:rPr>
          <w:iCs/>
          <w:i/>
        </w:rPr>
        <w:t xml:space="preserve">High-Speed Rail Infrastructure: Mechanical Engineering Challenges in Northern China</w:t>
      </w:r>
      <w:r>
        <w:t xml:space="preserve">. Journal of Chinese Engineering, 15(3), 45-62.</w:t>
      </w:r>
    </w:p>
    <w:p>
      <w:pPr>
        <w:pStyle w:val="BodyText"/>
      </w:pPr>
      <w:r>
        <w:t xml:space="preserve">This peer-reviewed article examines the mechanical engineering complexities involved in maintaining and expanding Beijing's extensive high-speed rail network. It discusses the specific challenges posed by Beijing's climate, including thermal expansion of tracks and vibration control in urban environments. The study is vital for mechanical engineers specializing in civil-mechanical systems, offering data on material durability and maintenance protocols specific to the Beijing-Tianjin-Hebei metropolitan region.</w:t>
      </w:r>
    </w:p>
    <w:p>
      <w:pPr>
        <w:pStyle w:val="BodyText"/>
      </w:pPr>
      <w:r>
        <w:t xml:space="preserve">Beijing Municipal Commission of Economy and Information Technology. (2023).</w:t>
      </w:r>
      <w:r>
        <w:t xml:space="preserve"> </w:t>
      </w:r>
      <w:r>
        <w:rPr>
          <w:iCs/>
          <w:i/>
        </w:rPr>
        <w:t xml:space="preserve">Beijing's Action Plan for New Energy Vehicle Development</w:t>
      </w:r>
      <w:r>
        <w:t xml:space="preserve">. Beijing: BMCEIT.</w:t>
      </w:r>
    </w:p>
    <w:p>
      <w:pPr>
        <w:pStyle w:val="BodyText"/>
      </w:pPr>
      <w:r>
        <w:t xml:space="preserve">This policy document outlines Beijing's aggressive targets for electric vehicle (EV) adoption and manufacturing. It provides a roadmap for mechanical engineers working in the automotive sector within the city. The text details requirements for battery thermal management systems, lightweight chassis design, and charging infrastructure mechanics. It is a crucial resource for understanding the market demand for mechanical engineers who can contribute to Beijing's goal of becoming a global leader in green mobility.</w:t>
      </w:r>
    </w:p>
    <w:p>
      <w:pPr>
        <w:pStyle w:val="BodyText"/>
      </w:pPr>
      <w:r>
        <w:t xml:space="preserve">Liu, Y. (2021).</w:t>
      </w:r>
      <w:r>
        <w:t xml:space="preserve"> </w:t>
      </w:r>
      <w:r>
        <w:rPr>
          <w:iCs/>
          <w:i/>
        </w:rPr>
        <w:t xml:space="preserve">Aerospace Manufacturing in Beijing: Supply Chain and Mechanical Precision</w:t>
      </w:r>
      <w:r>
        <w:t xml:space="preserve">. International Journal of Aerospace Engineering, 8(2), 112-129.</w:t>
      </w:r>
    </w:p>
    <w:p>
      <w:pPr>
        <w:pStyle w:val="BodyText"/>
      </w:pPr>
      <w:r>
        <w:t xml:space="preserve">This journal article explores the role of mechanical engineers in Beijing's aerospace industry, particularly in relation to the China National Aerospace Corporation (CASC). It focuses on the precision manufacturing techniques required for satellite components and launch vehicle parts produced in Beijing's industrial parks. The article highlights the integration of robotics in mechanical assembly lines, providing insight into the high-tech environment that mechanical engineers in Beijing's aerospace sector must navigate.</w:t>
      </w:r>
    </w:p>
    <w:bookmarkEnd w:id="21"/>
    <w:bookmarkStart w:id="22" w:name="environmental-and-urban-engineering"/>
    <w:p>
      <w:pPr>
        <w:pStyle w:val="Heading2"/>
      </w:pPr>
      <w:r>
        <w:t xml:space="preserve">Environmental and Urban Engineering</w:t>
      </w:r>
    </w:p>
    <w:p>
      <w:pPr>
        <w:pStyle w:val="FirstParagraph"/>
      </w:pPr>
      <w:r>
        <w:t xml:space="preserve">Chen, X., &amp; Li, H. (2022).</w:t>
      </w:r>
      <w:r>
        <w:t xml:space="preserve"> </w:t>
      </w:r>
      <w:r>
        <w:rPr>
          <w:iCs/>
          <w:i/>
        </w:rPr>
        <w:t xml:space="preserve">Urban HVAC Systems in Beijing: Efficiency and Air Quality Management</w:t>
      </w:r>
      <w:r>
        <w:t xml:space="preserve">. Energy and Buildings, 250, 111-125.</w:t>
      </w:r>
    </w:p>
    <w:p>
      <w:pPr>
        <w:pStyle w:val="BodyText"/>
      </w:pPr>
      <w:r>
        <w:t xml:space="preserve">This study addresses the critical role of mechanical engineers in designing Heating, Ventilation, and Air Conditioning (HVAC) systems for Beijing's dense urban landscape. Given the city's historical issues with air pollution and extreme seasonal temperatures, the article discusses advanced filtration technologies and energy-efficient cooling systems. It is an essential reference for mechanical engineers involved in building services engineering, offering practical solutions for improving indoor air quality while reducing the carbon footprint of commercial buildings in Beijing.</w:t>
      </w:r>
    </w:p>
    <w:p>
      <w:pPr>
        <w:pStyle w:val="BodyText"/>
      </w:pPr>
      <w:r>
        <w:t xml:space="preserve">World Bank Group. (2020).</w:t>
      </w:r>
      <w:r>
        <w:t xml:space="preserve"> </w:t>
      </w:r>
      <w:r>
        <w:rPr>
          <w:iCs/>
          <w:i/>
        </w:rPr>
        <w:t xml:space="preserve">China's Green Transition: Opportunities for Engineering Professionals</w:t>
      </w:r>
      <w:r>
        <w:t xml:space="preserve">. Washington, D.C.: World Bank Publications.</w:t>
      </w:r>
    </w:p>
    <w:p>
      <w:pPr>
        <w:pStyle w:val="BodyText"/>
      </w:pPr>
      <w:r>
        <w:t xml:space="preserve">While a global report, this document contains a dedicated section on Beijing's role as a pilot city for green engineering initiatives. It analyzes the shift in mechanical engineering projects from fossil-fuel-based power plants to renewable energy systems. For a mechanical engineer in Beijing, this source provides a macroeconomic perspective on career opportunities in sustainability, waste-to-energy plants, and smart grid infrastructure, aligning personal career growth with national environmental policies.</w:t>
      </w:r>
    </w:p>
    <w:bookmarkEnd w:id="22"/>
    <w:bookmarkStart w:id="23" w:name="X3eb5eab5a3792ada6389cd80d71d6b5fbdaec5b"/>
    <w:p>
      <w:pPr>
        <w:pStyle w:val="Heading2"/>
      </w:pPr>
      <w:r>
        <w:t xml:space="preserve">Professional Development and Market Analysis</w:t>
      </w:r>
    </w:p>
    <w:p>
      <w:pPr>
        <w:pStyle w:val="FirstParagraph"/>
      </w:pPr>
      <w:r>
        <w:t xml:space="preserve">China Mechanical Engineering Society (CMES). (2023).</w:t>
      </w:r>
      <w:r>
        <w:t xml:space="preserve"> </w:t>
      </w:r>
      <w:r>
        <w:rPr>
          <w:iCs/>
          <w:i/>
        </w:rPr>
        <w:t xml:space="preserve">Annual Report on the Mechanical Engineering Industry in Beijing</w:t>
      </w:r>
      <w:r>
        <w:t xml:space="preserve">. Beijing: CMES.</w:t>
      </w:r>
    </w:p>
    <w:p>
      <w:pPr>
        <w:pStyle w:val="BodyText"/>
      </w:pPr>
      <w:r>
        <w:t xml:space="preserve">This annual report offers comprehensive data on the employment trends, salary benchmarks, and skill shortages within Beijing's mechanical engineering sector. It identifies a growing demand for engineers with expertise in artificial intelligence integration and additive manufacturing. The report serves as a practical guide for both local and expatriate mechanical engineers seeking to understand the competitive landscape of the job market in Beijing, highlighting the importance of continuous professional development.</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Mechanical Engineering in Beijing, China</dc:title>
  <dc:creator/>
  <dc:language>en</dc:language>
  <cp:keywords/>
  <dcterms:created xsi:type="dcterms:W3CDTF">2026-08-07T23:00:02Z</dcterms:created>
  <dcterms:modified xsi:type="dcterms:W3CDTF">2026-08-07T23:00:02Z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