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Guangzhou,</w:t>
      </w:r>
      <w:r>
        <w:t xml:space="preserve"> </w:t>
      </w:r>
      <w:r>
        <w:t xml:space="preserve">China</w:t>
      </w:r>
    </w:p>
    <w:bookmarkStart w:id="20" w:name="Xf1c6ed1adbd123548fef45422a37c738ec1a470"/>
    <w:p>
      <w:pPr>
        <w:pStyle w:val="Heading1"/>
      </w:pPr>
      <w:r>
        <w:t xml:space="preserve">Annotated Bibliography: The Role of the Mechanical Engineer in Guangzhou, China</w:t>
      </w:r>
    </w:p>
    <w:p>
      <w:pPr>
        <w:pStyle w:val="FirstParagraph"/>
      </w:pPr>
      <w:r>
        <w:t xml:space="preserve">This annotated bibliography compiles essential resources regarding the profession of the</w:t>
      </w:r>
      <w:r>
        <w:t xml:space="preserve"> </w:t>
      </w:r>
      <w:r>
        <w:rPr>
          <w:bCs/>
          <w:b/>
        </w:rPr>
        <w:t xml:space="preserve">Mechanical Engineer</w:t>
      </w:r>
      <w:r>
        <w:t xml:space="preserve"> </w:t>
      </w:r>
      <w:r>
        <w:t xml:space="preserve">within the specific industrial and economic context of</w:t>
      </w:r>
      <w:r>
        <w:t xml:space="preserve"> </w:t>
      </w:r>
      <w:r>
        <w:rPr>
          <w:bCs/>
          <w:b/>
        </w:rPr>
        <w:t xml:space="preserve">Guangzhou, China</w:t>
      </w:r>
      <w:r>
        <w:t xml:space="preserve">. As a pivotal hub in the Pearl River Delta, Guangzhou presents unique opportunities and challenges for engineering professionals, ranging from advanced automotive manufacturing to robotics and sustainable infrastructure. The selected sources provide a comprehensive overview of the technical requirements, regulatory environments, and market dynamics that define mechanical engineering practice in this region.</w:t>
      </w:r>
    </w:p>
    <w:p>
      <w:pPr>
        <w:pStyle w:val="BodyText"/>
      </w:pPr>
      <w:r>
        <w:t xml:space="preserve">Chen, L., &amp; Wang, J. (2023).</w:t>
      </w:r>
      <w:r>
        <w:t xml:space="preserve"> </w:t>
      </w:r>
      <w:r>
        <w:rPr>
          <w:iCs/>
          <w:i/>
        </w:rPr>
        <w:t xml:space="preserve">Advanced Manufacturing and Automation in the Pearl River Delta: A Case Study of Guangzhou's Industrial Upgrading</w:t>
      </w:r>
      <w:r>
        <w:t xml:space="preserve">. Journal of Asian Industrial Engineering, 15(2), 112-129.</w:t>
      </w:r>
    </w:p>
    <w:p>
      <w:pPr>
        <w:pStyle w:val="BodyText"/>
      </w:pPr>
      <w:r>
        <w:t xml:space="preserve">This peer-reviewed article examines the transition of Guangzhou's manufacturing sector from labor-intensive production to high-tech automation. It is highly relevant for the</w:t>
      </w:r>
      <w:r>
        <w:t xml:space="preserve"> </w:t>
      </w:r>
      <w:r>
        <w:rPr>
          <w:bCs/>
          <w:b/>
        </w:rPr>
        <w:t xml:space="preserve">Mechanical Engineer</w:t>
      </w:r>
      <w:r>
        <w:t xml:space="preserve"> </w:t>
      </w:r>
      <w:r>
        <w:t xml:space="preserve">seeking to understand the current technological landscape in</w:t>
      </w:r>
      <w:r>
        <w:t xml:space="preserve"> </w:t>
      </w:r>
      <w:r>
        <w:rPr>
          <w:bCs/>
          <w:b/>
        </w:rPr>
        <w:t xml:space="preserve">China Guangzhou</w:t>
      </w:r>
      <w:r>
        <w:t xml:space="preserve">. The authors detail the integration of Industry 4.0 principles in local factories, emphasizing the need for engineers proficient in mechatronics and CNC systems. The study highlights how Guangzhou's government policies are driving this shift, making it a critical resource for understanding the future skill sets required in the region.</w:t>
      </w:r>
    </w:p>
    <w:p>
      <w:pPr>
        <w:pStyle w:val="BodyText"/>
      </w:pPr>
      <w:r>
        <w:t xml:space="preserve">Automation</w:t>
      </w:r>
      <w:r>
        <w:t xml:space="preserve"> </w:t>
      </w:r>
      <w:r>
        <w:t xml:space="preserve">Industry 4.0</w:t>
      </w:r>
      <w:r>
        <w:t xml:space="preserve"> </w:t>
      </w:r>
      <w:r>
        <w:t xml:space="preserve">Guangzhou Manufacturing</w:t>
      </w:r>
    </w:p>
    <w:p>
      <w:pPr>
        <w:pStyle w:val="BodyText"/>
      </w:pPr>
      <w:r>
        <w:t xml:space="preserve">Guangdong Provincial Department of Human Resources and Social Security. (2024).</w:t>
      </w:r>
      <w:r>
        <w:t xml:space="preserve"> </w:t>
      </w:r>
      <w:r>
        <w:rPr>
          <w:iCs/>
          <w:i/>
        </w:rPr>
        <w:t xml:space="preserve">Guidelines for Foreign Professional Qualifications Recognition in Guangdong Province</w:t>
      </w:r>
      <w:r>
        <w:t xml:space="preserve">. Official Government Publication.</w:t>
      </w:r>
    </w:p>
    <w:p>
      <w:pPr>
        <w:pStyle w:val="BodyText"/>
      </w:pPr>
      <w:r>
        <w:t xml:space="preserve">For any international</w:t>
      </w:r>
      <w:r>
        <w:t xml:space="preserve"> </w:t>
      </w:r>
      <w:r>
        <w:rPr>
          <w:bCs/>
          <w:b/>
        </w:rPr>
        <w:t xml:space="preserve">Mechanical Engineer</w:t>
      </w:r>
      <w:r>
        <w:t xml:space="preserve"> </w:t>
      </w:r>
      <w:r>
        <w:t xml:space="preserve">considering employment in</w:t>
      </w:r>
      <w:r>
        <w:t xml:space="preserve"> </w:t>
      </w:r>
      <w:r>
        <w:rPr>
          <w:bCs/>
          <w:b/>
        </w:rPr>
        <w:t xml:space="preserve">China Guangzhou</w:t>
      </w:r>
      <w:r>
        <w:t xml:space="preserve">, this official document is indispensable. It outlines the legal framework for recognizing foreign engineering degrees and certifications within the Guangdong province. The text provides a step-by-step process for credential evaluation, which is a mandatory prerequisite for working in regulated engineering roles. Understanding these bureaucratic requirements is essential for career planning and compliance with local labor laws.</w:t>
      </w:r>
    </w:p>
    <w:p>
      <w:pPr>
        <w:pStyle w:val="BodyText"/>
      </w:pPr>
      <w:r>
        <w:t xml:space="preserve">Regulations</w:t>
      </w:r>
      <w:r>
        <w:t xml:space="preserve"> </w:t>
      </w:r>
      <w:r>
        <w:t xml:space="preserve">Certification</w:t>
      </w:r>
      <w:r>
        <w:t xml:space="preserve"> </w:t>
      </w:r>
      <w:r>
        <w:t xml:space="preserve">Legal Compliance</w:t>
      </w:r>
    </w:p>
    <w:p>
      <w:pPr>
        <w:pStyle w:val="BodyText"/>
      </w:pPr>
      <w:r>
        <w:t xml:space="preserve">Li, H., Zhang, Y., &amp; Smith, A. (2022).</w:t>
      </w:r>
      <w:r>
        <w:t xml:space="preserve"> </w:t>
      </w:r>
      <w:r>
        <w:rPr>
          <w:iCs/>
          <w:i/>
        </w:rPr>
        <w:t xml:space="preserve">Thermal Management Systems in Electric Vehicles: Innovations from Guangzhou's Automotive Sector</w:t>
      </w:r>
      <w:r>
        <w:t xml:space="preserve">. International Journal of Automotive Technology, 28(4), 450-465.</w:t>
      </w:r>
    </w:p>
    <w:p>
      <w:pPr>
        <w:pStyle w:val="BodyText"/>
      </w:pPr>
      <w:r>
        <w:t xml:space="preserve">Guangzhou is a major center for the electric vehicle (EV) industry in China, hosting headquarters for major manufacturers. This technical paper focuses on the specific challenges of thermal management in EVs, a core domain for the</w:t>
      </w:r>
      <w:r>
        <w:t xml:space="preserve"> </w:t>
      </w:r>
      <w:r>
        <w:rPr>
          <w:bCs/>
          <w:b/>
        </w:rPr>
        <w:t xml:space="preserve">Mechanical Engineer</w:t>
      </w:r>
      <w:r>
        <w:t xml:space="preserve">. The authors present case studies from factories located in the Guangzhou Economic and Technological Development Zone. The resource is valuable for engineers specializing in thermodynamics and fluid mechanics, offering insights into the cutting-edge research and development priorities of the local automotive industry.</w:t>
      </w:r>
    </w:p>
    <w:p>
      <w:pPr>
        <w:pStyle w:val="BodyText"/>
      </w:pPr>
      <w:r>
        <w:t xml:space="preserve">Automotive Engineering</w:t>
      </w:r>
      <w:r>
        <w:t xml:space="preserve"> </w:t>
      </w:r>
      <w:r>
        <w:t xml:space="preserve">Thermodynamics</w:t>
      </w:r>
      <w:r>
        <w:t xml:space="preserve"> </w:t>
      </w:r>
      <w:r>
        <w:t xml:space="preserve">Electric Vehicles</w:t>
      </w:r>
    </w:p>
    <w:p>
      <w:pPr>
        <w:pStyle w:val="BodyText"/>
      </w:pPr>
      <w:r>
        <w:t xml:space="preserve">Wang, X. (2023).</w:t>
      </w:r>
      <w:r>
        <w:t xml:space="preserve"> </w:t>
      </w:r>
      <w:r>
        <w:rPr>
          <w:iCs/>
          <w:i/>
        </w:rPr>
        <w:t xml:space="preserve">Cultural Competence in Engineering Teams: Bridging the Gap in Chinese Multinational Corporations</w:t>
      </w:r>
      <w:r>
        <w:t xml:space="preserve">. Springer Nature.</w:t>
      </w:r>
    </w:p>
    <w:p>
      <w:pPr>
        <w:pStyle w:val="BodyText"/>
      </w:pPr>
      <w:r>
        <w:t xml:space="preserve">While not purely technical, this book is crucial for the</w:t>
      </w:r>
      <w:r>
        <w:t xml:space="preserve"> </w:t>
      </w:r>
      <w:r>
        <w:rPr>
          <w:bCs/>
          <w:b/>
        </w:rPr>
        <w:t xml:space="preserve">Mechanical Engineer</w:t>
      </w:r>
      <w:r>
        <w:t xml:space="preserve"> </w:t>
      </w:r>
      <w:r>
        <w:t xml:space="preserve">working in</w:t>
      </w:r>
      <w:r>
        <w:t xml:space="preserve"> </w:t>
      </w:r>
      <w:r>
        <w:rPr>
          <w:bCs/>
          <w:b/>
        </w:rPr>
        <w:t xml:space="preserve">China Guangzhou</w:t>
      </w:r>
      <w:r>
        <w:t xml:space="preserve">. It explores the cultural nuances of engineering collaboration in Chinese corporate environments. The author discusses communication styles, hierarchy, and decision-making processes that significantly impact project outcomes. For expatriate engineers or those working in joint ventures, this text provides practical strategies for effective teamwork and leadership, ensuring that technical expertise is complemented by social intelligence.</w:t>
      </w:r>
    </w:p>
    <w:p>
      <w:pPr>
        <w:pStyle w:val="BodyText"/>
      </w:pPr>
      <w:r>
        <w:t xml:space="preserve">Soft Skills</w:t>
      </w:r>
      <w:r>
        <w:t xml:space="preserve"> </w:t>
      </w:r>
      <w:r>
        <w:t xml:space="preserve">Cross-Cultural Management</w:t>
      </w:r>
      <w:r>
        <w:t xml:space="preserve"> </w:t>
      </w:r>
      <w:r>
        <w:t xml:space="preserve">Workplace Culture</w:t>
      </w:r>
    </w:p>
    <w:p>
      <w:pPr>
        <w:pStyle w:val="BodyText"/>
      </w:pPr>
      <w:r>
        <w:t xml:space="preserve">Guangzhou Municipal Bureau of Housing and Urban-Rural Development. (2023).</w:t>
      </w:r>
      <w:r>
        <w:t xml:space="preserve"> </w:t>
      </w:r>
      <w:r>
        <w:rPr>
          <w:iCs/>
          <w:i/>
        </w:rPr>
        <w:t xml:space="preserve">Green Building Standards and Mechanical System Requirements for New Infrastructure Projects</w:t>
      </w:r>
      <w:r>
        <w:t xml:space="preserve">. Municipal Code GBZ-2023-M.</w:t>
      </w:r>
    </w:p>
    <w:p>
      <w:pPr>
        <w:pStyle w:val="BodyText"/>
      </w:pPr>
      <w:r>
        <w:t xml:space="preserve">This regulatory document sets the standards for HVAC, plumbing, and energy systems in new construction projects in Guangzhou. As the city expands, the demand for</w:t>
      </w:r>
      <w:r>
        <w:t xml:space="preserve"> </w:t>
      </w:r>
      <w:r>
        <w:rPr>
          <w:bCs/>
          <w:b/>
        </w:rPr>
        <w:t xml:space="preserve">Mechanical Engineers</w:t>
      </w:r>
      <w:r>
        <w:t xml:space="preserve"> </w:t>
      </w:r>
      <w:r>
        <w:t xml:space="preserve">in the construction and infrastructure sector is growing. This code is essential reading for engineers involved in building services, as it details the strict energy efficiency and environmental sustainability requirements mandated by the local government. Compliance with these standards is non-negotiable for project approval.</w:t>
      </w:r>
    </w:p>
    <w:p>
      <w:pPr>
        <w:pStyle w:val="BodyText"/>
      </w:pPr>
      <w:r>
        <w:t xml:space="preserve">HVAC</w:t>
      </w:r>
      <w:r>
        <w:t xml:space="preserve"> </w:t>
      </w:r>
      <w:r>
        <w:t xml:space="preserve">Construction</w:t>
      </w:r>
      <w:r>
        <w:t xml:space="preserve"> </w:t>
      </w:r>
      <w:r>
        <w:t xml:space="preserve">Sustainability</w:t>
      </w:r>
    </w:p>
    <w:p>
      <w:pPr>
        <w:pStyle w:val="BodyText"/>
      </w:pPr>
      <w:r>
        <w:t xml:space="preserve">Zhao, M., &amp; Liu, K. (2024).</w:t>
      </w:r>
      <w:r>
        <w:t xml:space="preserve"> </w:t>
      </w:r>
      <w:r>
        <w:rPr>
          <w:iCs/>
          <w:i/>
        </w:rPr>
        <w:t xml:space="preserve">Robotics and AI Integration in Guangzhou's Logistics Hubs</w:t>
      </w:r>
      <w:r>
        <w:t xml:space="preserve">. IEEE Transactions on Industrial Informatics, 20(1), 88-102.</w:t>
      </w:r>
    </w:p>
    <w:p>
      <w:pPr>
        <w:pStyle w:val="BodyText"/>
      </w:pPr>
      <w:r>
        <w:t xml:space="preserve">Guangzhou serves as a critical logistics node for global trade. This article analyzes the deployment of automated guided vehicles (AGVs) and robotic sorting systems in the city's warehouses. For the</w:t>
      </w:r>
      <w:r>
        <w:t xml:space="preserve"> </w:t>
      </w:r>
      <w:r>
        <w:rPr>
          <w:bCs/>
          <w:b/>
        </w:rPr>
        <w:t xml:space="preserve">Mechanical Engineer</w:t>
      </w:r>
      <w:r>
        <w:t xml:space="preserve"> </w:t>
      </w:r>
      <w:r>
        <w:t xml:space="preserve">interested in robotics and kinematics, this source offers a detailed look at the practical application of these technologies in a high-volume environment. It highlights the maintenance and design challenges specific to the humid climate of southern China, providing valuable real-world data.</w:t>
      </w:r>
    </w:p>
    <w:p>
      <w:pPr>
        <w:pStyle w:val="BodyText"/>
      </w:pPr>
      <w:r>
        <w:t xml:space="preserve">Robotics</w:t>
      </w:r>
      <w:r>
        <w:t xml:space="preserve"> </w:t>
      </w:r>
      <w:r>
        <w:t xml:space="preserve">Logistics</w:t>
      </w:r>
      <w:r>
        <w:t xml:space="preserve"> </w:t>
      </w:r>
      <w:r>
        <w:t xml:space="preserve">Automation</w:t>
      </w:r>
    </w:p>
    <w:p>
      <w:pPr>
        <w:pStyle w:val="BodyText"/>
      </w:pPr>
      <w:r>
        <w:t xml:space="preserve">International Labour Organization (ILO). (2023).</w:t>
      </w:r>
      <w:r>
        <w:t xml:space="preserve"> </w:t>
      </w:r>
      <w:r>
        <w:rPr>
          <w:iCs/>
          <w:i/>
        </w:rPr>
        <w:t xml:space="preserve">Occupational Health and Safety Standards for Manufacturing Workers in China</w:t>
      </w:r>
      <w:r>
        <w:t xml:space="preserve">. ILO Country Office for China Report.</w:t>
      </w:r>
    </w:p>
    <w:p>
      <w:pPr>
        <w:pStyle w:val="BodyText"/>
      </w:pPr>
      <w:r>
        <w:t xml:space="preserve">Safety is a paramount concern for any</w:t>
      </w:r>
      <w:r>
        <w:t xml:space="preserve"> </w:t>
      </w:r>
      <w:r>
        <w:rPr>
          <w:bCs/>
          <w:b/>
        </w:rPr>
        <w:t xml:space="preserve">Mechanical Engineer</w:t>
      </w:r>
      <w:r>
        <w:t xml:space="preserve"> </w:t>
      </w:r>
      <w:r>
        <w:t xml:space="preserve">overseeing production lines. This report outlines the occupational health and safety regulations applicable to manufacturing facilities in China, with specific references to Guangdong province. It covers machinery guarding, noise control, and emergency protocols. Engineers must be familiar with these standards to ensure workplace safety and avoid legal liabilities. The document also discusses the evolving expectations of workers regarding safety conditions in modern Chinese factories.</w:t>
      </w:r>
    </w:p>
    <w:p>
      <w:pPr>
        <w:pStyle w:val="BodyText"/>
      </w:pPr>
      <w:r>
        <w:t xml:space="preserve">Safety Standards</w:t>
      </w:r>
      <w:r>
        <w:t xml:space="preserve"> </w:t>
      </w:r>
      <w:r>
        <w:t xml:space="preserve">Risk Management</w:t>
      </w:r>
      <w:r>
        <w:t xml:space="preserve"> </w:t>
      </w:r>
      <w:r>
        <w:t xml:space="preserve">Labor Law</w:t>
      </w:r>
    </w:p>
    <w:p>
      <w:pPr>
        <w:pStyle w:val="BodyText"/>
      </w:pPr>
      <w:r>
        <w:t xml:space="preserve">Huang, S. (2022).</w:t>
      </w:r>
      <w:r>
        <w:t xml:space="preserve"> </w:t>
      </w:r>
      <w:r>
        <w:rPr>
          <w:iCs/>
          <w:i/>
        </w:rPr>
        <w:t xml:space="preserve">The Supply Chain Dynamics of Mechanical Components in the Greater Bay Area</w:t>
      </w:r>
      <w:r>
        <w:t xml:space="preserve">. Journal of Supply Chain Management, 18(3), 201-218.</w:t>
      </w:r>
    </w:p>
    <w:p>
      <w:pPr>
        <w:pStyle w:val="BodyText"/>
      </w:pPr>
      <w:r>
        <w:t xml:space="preserve">This article provides an economic analysis of the supply chain for mechanical parts within the Greater Bay Area, centered around Guangzhou. For the</w:t>
      </w:r>
      <w:r>
        <w:t xml:space="preserve"> </w:t>
      </w:r>
      <w:r>
        <w:rPr>
          <w:bCs/>
          <w:b/>
        </w:rPr>
        <w:t xml:space="preserve">Mechanical Engineer</w:t>
      </w:r>
      <w:r>
        <w:t xml:space="preserve"> </w:t>
      </w:r>
      <w:r>
        <w:t xml:space="preserve">involved in procurement or design, understanding the local supply chain is vital for cost-effective and timely project execution. The author maps out key suppliers and discusses the impact of global trade tensions on local sourcing strategies. This resource helps engineers make informed decisions about material selection and vendor relationships in the Guangzhou market.</w:t>
      </w:r>
    </w:p>
    <w:p>
      <w:pPr>
        <w:pStyle w:val="BodyText"/>
      </w:pPr>
      <w:r>
        <w:t xml:space="preserve">Supply Chain</w:t>
      </w:r>
      <w:r>
        <w:t xml:space="preserve"> </w:t>
      </w:r>
      <w:r>
        <w:t xml:space="preserve">Procurement</w:t>
      </w:r>
      <w:r>
        <w:t xml:space="preserve"> </w:t>
      </w:r>
      <w:r>
        <w:t xml:space="preserve">Economics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Guangzhou, China</dc:title>
  <dc:creator/>
  <dc:language>en</dc:language>
  <cp:keywords/>
  <dcterms:created xsi:type="dcterms:W3CDTF">2026-08-07T02:22:05Z</dcterms:created>
  <dcterms:modified xsi:type="dcterms:W3CDTF">2026-08-07T02:22:05Z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