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4" w:name="X71a63e567d79547cc178c81b92673faf09ab2b7"/>
    <w:p>
      <w:pPr>
        <w:pStyle w:val="Heading1"/>
      </w:pPr>
      <w:r>
        <w:t xml:space="preserve">Annotated Bibliography: The Role of the Mechanical Engineer in Shanghai, China</w:t>
      </w:r>
    </w:p>
    <w:p>
      <w:pPr>
        <w:pStyle w:val="FirstParagraph"/>
      </w:pPr>
      <w:r>
        <w:t xml:space="preserve">This annotated bibliography compiles key resources regarding the professional landscape, regulatory environment, and technological demands facing Mechanical Engineers in Shanghai, China. As a global hub for advanced manufacturing, automotive innovation, and green technology, Shanghai presents unique opportunities and challenges for engineering professionals. The selected sources cover industry standards, local labor regulations, technological trends in automation, and the integration of international engineering practices within the Chinese market. This document is designed to assist professionals, researchers, and students in understanding the specific context of mechanical engineering within this dynamic economic zone.</w:t>
      </w:r>
    </w:p>
    <w:bookmarkStart w:id="20" w:name="regulatory-and-professional-standards"/>
    <w:p>
      <w:pPr>
        <w:pStyle w:val="Heading2"/>
      </w:pPr>
      <w:r>
        <w:t xml:space="preserve">Regulatory and Professional Standards</w:t>
      </w:r>
    </w:p>
    <w:p>
      <w:pPr>
        <w:pStyle w:val="FirstParagraph"/>
      </w:pPr>
      <w:r>
        <w:t xml:space="preserve">Ministry of Housing and Urban-Rural Development of the People’s Republic of China. (2021).</w:t>
      </w:r>
      <w:r>
        <w:t xml:space="preserve"> </w:t>
      </w:r>
      <w:r>
        <w:rPr>
          <w:iCs/>
          <w:i/>
        </w:rPr>
        <w:t xml:space="preserve">Regulations on the Registration of Registered Mechanical Engineers</w:t>
      </w:r>
      <w:r>
        <w:t xml:space="preserve">. Beijing: MOHURD Press.</w:t>
      </w:r>
    </w:p>
    <w:p>
      <w:pPr>
        <w:pStyle w:val="BodyText"/>
      </w:pPr>
      <w:r>
        <w:t xml:space="preserve">This official government publication outlines the legal requirements for practicing as a registered mechanical engineer in China. For a Mechanical Engineer operating in Shanghai, understanding these regulations is critical for legal compliance and professional credibility. The document details the examination process, continuing education requirements, and the scope of practice allowed under Chinese law. It is particularly relevant for foreign engineers seeking to work in Shanghai, as it clarifies the necessity of local certification alongside international qualifications. The text emphasizes the importance of adhering to national safety standards in industrial design and construction, which are strictly enforced in Shanghai’s major industrial parks.</w:t>
      </w:r>
    </w:p>
    <w:p>
      <w:pPr>
        <w:pStyle w:val="BodyText"/>
      </w:pPr>
      <w:r>
        <w:t xml:space="preserve">Chinese National Standards (GB). (2020).</w:t>
      </w:r>
      <w:r>
        <w:t xml:space="preserve"> </w:t>
      </w:r>
      <w:r>
        <w:rPr>
          <w:iCs/>
          <w:i/>
        </w:rPr>
        <w:t xml:space="preserve">GB/T 19001-2016: Quality Management Systems – Requirements</w:t>
      </w:r>
      <w:r>
        <w:t xml:space="preserve">. Beijing: Standards Press of China.</w:t>
      </w:r>
    </w:p>
    <w:p>
      <w:pPr>
        <w:pStyle w:val="BodyText"/>
      </w:pPr>
      <w:r>
        <w:t xml:space="preserve">This standard is the Chinese adaptation of the ISO 9001 quality management system. For Mechanical Engineers in Shanghai, particularly those working in the automotive and aerospace sectors, compliance with GB standards is mandatory. This resource provides the technical framework for ensuring product quality and process efficiency. The annotation highlights that Shanghai’s manufacturing sector is heavily integrated with global supply chains; therefore, engineers must be proficient in aligning local GB standards with international ISO protocols. This document serves as a foundational reference for designing quality control processes in Shanghai-based factories.</w:t>
      </w:r>
    </w:p>
    <w:bookmarkEnd w:id="20"/>
    <w:bookmarkStart w:id="21" w:name="X25d0c83e539464d7c1f64afa0f4c43b10777594"/>
    <w:p>
      <w:pPr>
        <w:pStyle w:val="Heading2"/>
      </w:pPr>
      <w:r>
        <w:t xml:space="preserve">Industry Trends and Technological Innovation</w:t>
      </w:r>
    </w:p>
    <w:p>
      <w:pPr>
        <w:pStyle w:val="FirstParagraph"/>
      </w:pPr>
      <w:r>
        <w:t xml:space="preserve">Zhang, L., &amp; Wang, Y. (2022). "The Impact of Industry 4.0 on Mechanical Engineering Practices in Shanghai’s Manufacturing Sector."</w:t>
      </w:r>
      <w:r>
        <w:t xml:space="preserve"> </w:t>
      </w:r>
      <w:r>
        <w:rPr>
          <w:iCs/>
          <w:i/>
        </w:rPr>
        <w:t xml:space="preserve">Journal of Advanced Manufacturing Systems</w:t>
      </w:r>
      <w:r>
        <w:t xml:space="preserve">, 15(3), 210-225.</w:t>
      </w:r>
    </w:p>
    <w:p>
      <w:pPr>
        <w:pStyle w:val="BodyText"/>
      </w:pPr>
      <w:r>
        <w:t xml:space="preserve">This peer-reviewed article analyzes the rapid adoption of Industry 4.0 technologies in Shanghai. It focuses on how Mechanical Engineers are adapting to smart manufacturing, IoT integration, and predictive maintenance. The study provides case studies from major industrial zones in Shanghai, such as the Lingang New Area. It argues that the modern Mechanical Engineer in Shanghai must possess interdisciplinary skills, combining traditional mechanical design with data analytics and software proficiency. This source is essential for understanding the evolving skill set required to remain competitive in Shanghai’s high-tech manufacturing environment.</w:t>
      </w:r>
    </w:p>
    <w:p>
      <w:pPr>
        <w:pStyle w:val="BodyText"/>
      </w:pPr>
      <w:r>
        <w:t xml:space="preserve">Shanghai Automotive Industry Association. (2023).</w:t>
      </w:r>
      <w:r>
        <w:t xml:space="preserve"> </w:t>
      </w:r>
      <w:r>
        <w:rPr>
          <w:iCs/>
          <w:i/>
        </w:rPr>
        <w:t xml:space="preserve">Annual Report on New Energy Vehicle Development in Shanghai</w:t>
      </w:r>
      <w:r>
        <w:t xml:space="preserve">. Shanghai: SAIAP.</w:t>
      </w:r>
    </w:p>
    <w:p>
      <w:pPr>
        <w:pStyle w:val="BodyText"/>
      </w:pPr>
      <w:r>
        <w:t xml:space="preserve">Shanghai is a leading hub for New Energy Vehicles (NEVs) in China, hosting headquarters for companies like SAIC Motor and Tesla’s Gigafactory. This report details the mechanical engineering challenges and innovations specific to EV battery systems, thermal management, and lightweight chassis design. For a Mechanical Engineer in Shanghai, this document is a vital resource for understanding market demands and technological roadmaps. It highlights the shift from internal combustion engines to electric powertrains and the corresponding need for engineers to specialize in electromechanical systems. The report also discusses local government incentives that drive innovation in this sector.</w:t>
      </w:r>
    </w:p>
    <w:bookmarkEnd w:id="21"/>
    <w:bookmarkStart w:id="22" w:name="X263cfbc56fdd5613c4ac915f02d137e3439bf2b"/>
    <w:p>
      <w:pPr>
        <w:pStyle w:val="Heading2"/>
      </w:pPr>
      <w:r>
        <w:t xml:space="preserve">Environmental and Sustainability Considerations</w:t>
      </w:r>
    </w:p>
    <w:p>
      <w:pPr>
        <w:pStyle w:val="FirstParagraph"/>
      </w:pPr>
      <w:r>
        <w:t xml:space="preserve">Green Building Council of China. (2021).</w:t>
      </w:r>
      <w:r>
        <w:t xml:space="preserve"> </w:t>
      </w:r>
      <w:r>
        <w:rPr>
          <w:iCs/>
          <w:i/>
        </w:rPr>
        <w:t xml:space="preserve">Standards for Green Building Evaluation in Shanghai</w:t>
      </w:r>
      <w:r>
        <w:t xml:space="preserve">. Shanghai: GBC China.</w:t>
      </w:r>
    </w:p>
    <w:p>
      <w:pPr>
        <w:pStyle w:val="BodyText"/>
      </w:pPr>
      <w:r>
        <w:t xml:space="preserve">As Shanghai strives to become a carbon-neutral city by 2050, Mechanical Engineers involved in HVAC, building services, and industrial plant design must adhere to strict environmental guidelines. This document outlines the criteria for green building certification in Shanghai, focusing on energy efficiency, water conservation, and sustainable materials. It is crucial for engineers designing infrastructure in Shanghai to reference this text to ensure their projects meet local sustainability goals. The annotation notes that failure to comply with these standards can result in project delays or rejection by local authorities, making this a practical guide for urban engineering projects.</w:t>
      </w:r>
    </w:p>
    <w:bookmarkEnd w:id="22"/>
    <w:bookmarkStart w:id="23" w:name="X627467b29e31aafd18d7adae255e076449a32a1"/>
    <w:p>
      <w:pPr>
        <w:pStyle w:val="Heading2"/>
      </w:pPr>
      <w:r>
        <w:t xml:space="preserve">Professional Development and Labor Market</w:t>
      </w:r>
    </w:p>
    <w:p>
      <w:pPr>
        <w:pStyle w:val="FirstParagraph"/>
      </w:pPr>
      <w:r>
        <w:t xml:space="preserve">Li, H. (2023). "Career Pathways for International Mechanical Engineers in Shanghai: Challenges and Opportunities."</w:t>
      </w:r>
      <w:r>
        <w:t xml:space="preserve"> </w:t>
      </w:r>
      <w:r>
        <w:rPr>
          <w:iCs/>
          <w:i/>
        </w:rPr>
        <w:t xml:space="preserve">China Engineering Review</w:t>
      </w:r>
      <w:r>
        <w:t xml:space="preserve">, 8(2), 45-58.</w:t>
      </w:r>
    </w:p>
    <w:p>
      <w:pPr>
        <w:pStyle w:val="BodyText"/>
      </w:pPr>
      <w:r>
        <w:t xml:space="preserve">This article provides a sociological and economic analysis of the job market for Mechanical Engineers in Shanghai. It addresses language barriers, cultural integration, and the recognition of foreign degrees. The author interviews several expatriate engineers working in Shanghai’s multinational corporations. The findings suggest that while technical skills are in high demand, proficiency in Mandarin and understanding of Chinese business etiquette are significant assets. This resource is valuable for Mechanical Engineers planning to relocate to Shanghai, offering practical advice on networking, salary expectations, and long-term career growth within the Chinese context.</w:t>
      </w:r>
    </w:p>
    <w:p>
      <w:pPr>
        <w:pStyle w:val="BodyText"/>
      </w:pPr>
      <w:r>
        <w:t xml:space="preserve">Shanghai Municipal Human Resources and Social Security Bureau. (2022).</w:t>
      </w:r>
      <w:r>
        <w:t xml:space="preserve"> </w:t>
      </w:r>
      <w:r>
        <w:rPr>
          <w:iCs/>
          <w:i/>
        </w:rPr>
        <w:t xml:space="preserve">Guidelines for Foreign Talent Employment in Shanghai</w:t>
      </w:r>
      <w:r>
        <w:t xml:space="preserve">. Shanghai: SMHRSSB.</w:t>
      </w:r>
    </w:p>
    <w:p>
      <w:pPr>
        <w:pStyle w:val="BodyText"/>
      </w:pPr>
      <w:r>
        <w:t xml:space="preserve">This official government guideline outlines the visa and work permit processes for foreign professionals, including Mechanical Engineers, working in Shanghai. It details the "Class A" talent visa criteria, which often apply to senior engineers with specialized skills. The document is essential for understanding the legal framework of employment in Shanghai. It also highlights the city’s efforts to attract global talent through tax incentives and housing subsidies. For any Mechanical Engineer considering employment in Shanghai, this document provides the necessary administrative roadmap to ensure legal and smooth entry into the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Shanghai, China</dc:title>
  <dc:creator/>
  <dc:language>en</dc:language>
  <cp:keywords/>
  <dcterms:created xsi:type="dcterms:W3CDTF">2026-08-07T23:41:17Z</dcterms:created>
  <dcterms:modified xsi:type="dcterms:W3CDTF">2026-08-07T23:41:17Z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