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Regulatory Framework of the Mechanical Engineer in Marseille, France</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position of the Mechanical Engineer in France is distinct due to its rigorous academic requirements and specific legal protections. This is particularly relevant in Marseille, the capital of the Provence-Alpes-Côte d'Azur (PACA) region, which serves as a critical hub for the maritime, aerospace, and automotive industries. This annotated bibliography compiles essential resources regarding the professional standards, educational pathways, and industrial applications for Mechanical Engineers operating within the Marseille metropolitan area.</w:t>
      </w:r>
    </w:p>
    <w:p>
      <w:pPr>
        <w:pStyle w:val="BodyText"/>
      </w:pPr>
      <w:r>
        <w:t xml:space="preserve">The following sources provide a comprehensive overview of the "Ingénieur" title, the specific industrial landscape of the Port of Marseille-Fos, and the technical competencies required for sustainable engineering in the Mediterranean context.</w:t>
      </w:r>
    </w:p>
    <w:bookmarkEnd w:id="21"/>
    <w:bookmarkStart w:id="24" w:name="X9d38b40253982ffb292a1d84650dee3657d6559"/>
    <w:p>
      <w:pPr>
        <w:pStyle w:val="Heading2"/>
      </w:pPr>
      <w:r>
        <w:t xml:space="preserve">Professional Regulation and Academic Standards</w:t>
      </w:r>
    </w:p>
    <w:bookmarkStart w:id="22" w:name="the-legal-definition-of-the-engineer"/>
    <w:p>
      <w:pPr>
        <w:pStyle w:val="Heading3"/>
      </w:pPr>
      <w:r>
        <w:t xml:space="preserve">1. The Legal Definition of the Engineer</w:t>
      </w:r>
    </w:p>
    <w:p>
      <w:pPr>
        <w:pStyle w:val="FirstParagraph"/>
      </w:pPr>
      <w:r>
        <w:t xml:space="preserve">Commission des Titres d'Ingénieur (CTI). (2023).</w:t>
      </w:r>
      <w:r>
        <w:t xml:space="preserve"> </w:t>
      </w:r>
      <w:r>
        <w:rPr>
          <w:iCs/>
          <w:i/>
        </w:rPr>
        <w:t xml:space="preserve">Charte de l'Ingénieur et de l'Ingénierie en France</w:t>
      </w:r>
      <w:r>
        <w:t xml:space="preserve">. Paris: CTI.</w:t>
      </w:r>
    </w:p>
    <w:p>
      <w:pPr>
        <w:pStyle w:val="BodyText"/>
      </w:pPr>
      <w:r>
        <w:t xml:space="preserve">This foundational document outlines the strict criteria required to hold the title of "Ingénieur" in France. For a Mechanical Engineer in Marseille, this text is paramount. It details the requirement of a five-year post-baccalaureate education accredited by the CTI. The document emphasizes that the title is not merely academic but implies a specific level of technical responsibility and ethical conduct. For professionals in Marseille, understanding this charter is essential for navigating the local job market, where the distinction between a "technician" and a "CTI-accredited engineer" significantly impacts salary scales and project leadership opportunities.</w:t>
      </w:r>
    </w:p>
    <w:bookmarkEnd w:id="22"/>
    <w:bookmarkStart w:id="23" w:name="educational-pathways-in-the-region"/>
    <w:p>
      <w:pPr>
        <w:pStyle w:val="Heading3"/>
      </w:pPr>
      <w:r>
        <w:t xml:space="preserve">2. Educational Pathways in the Region</w:t>
      </w:r>
    </w:p>
    <w:p>
      <w:pPr>
        <w:pStyle w:val="FirstParagraph"/>
      </w:pPr>
      <w:r>
        <w:t xml:space="preserve">École Centrale Marseille. (2022).</w:t>
      </w:r>
      <w:r>
        <w:t xml:space="preserve"> </w:t>
      </w:r>
      <w:r>
        <w:rPr>
          <w:iCs/>
          <w:i/>
        </w:rPr>
        <w:t xml:space="preserve">Strategic Plan: Engineering for the Mediterranean</w:t>
      </w:r>
      <w:r>
        <w:t xml:space="preserve">. Marseille: École Centrale.</w:t>
      </w:r>
    </w:p>
    <w:p>
      <w:pPr>
        <w:pStyle w:val="BodyText"/>
      </w:pPr>
      <w:r>
        <w:t xml:space="preserve">This report details the curriculum and research focus of one of France's leading engineering schools, located directly in Marseille. It highlights the specific training Mechanical Engineers receive in thermodynamics, fluid mechanics, and materials science, tailored to the regional needs of the PACA area. The document is highly relevant for understanding the local talent pool and the specific competencies—such as coastal engineering and renewable energy integration—that are prioritized by employers in the Marseille industrial ecosystem.</w:t>
      </w:r>
    </w:p>
    <w:bookmarkEnd w:id="23"/>
    <w:bookmarkEnd w:id="24"/>
    <w:bookmarkStart w:id="27" w:name="Xbeed88802eb660fad27c6859562b39e8ae757bf"/>
    <w:p>
      <w:pPr>
        <w:pStyle w:val="Heading2"/>
      </w:pPr>
      <w:r>
        <w:t xml:space="preserve">Industrial Context: The Port of Marseille-Fos</w:t>
      </w:r>
    </w:p>
    <w:bookmarkStart w:id="25" w:name="maritime-engineering-challenges"/>
    <w:p>
      <w:pPr>
        <w:pStyle w:val="Heading3"/>
      </w:pPr>
      <w:r>
        <w:t xml:space="preserve">3. Maritime Engineering Challenges</w:t>
      </w:r>
    </w:p>
    <w:p>
      <w:pPr>
        <w:pStyle w:val="FirstParagraph"/>
      </w:pPr>
      <w:r>
        <w:t xml:space="preserve">Port of Marseille-Fos. (2023).</w:t>
      </w:r>
      <w:r>
        <w:t xml:space="preserve"> </w:t>
      </w:r>
      <w:r>
        <w:rPr>
          <w:iCs/>
          <w:i/>
        </w:rPr>
        <w:t xml:space="preserve">Environmental and Technical Strategy 2030</w:t>
      </w:r>
      <w:r>
        <w:t xml:space="preserve">. Fos-sur-Mer: Port of Marseille-Fos Authority.</w:t>
      </w:r>
    </w:p>
    <w:p>
      <w:pPr>
        <w:pStyle w:val="BodyText"/>
      </w:pPr>
      <w:r>
        <w:t xml:space="preserve">As the largest port in France and a major gateway to the Mediterranean, the Port of Marseille-Fos is a primary employer of Mechanical Engineers. This strategic document outlines the massive infrastructure projects currently underway, including the modernization of terminals and the implementation of green hydrogen terminals. For a Mechanical Engineer, this source is critical as it defines the technical specifications for heavy machinery, logistics automation, and environmental compliance systems. It illustrates the shift from traditional heavy industry to sustainable port operations, requiring engineers to master both mechanical design and environmental impact assessment.</w:t>
      </w:r>
    </w:p>
    <w:bookmarkEnd w:id="25"/>
    <w:bookmarkStart w:id="26" w:name="aerospace-and-defense-manufacturing"/>
    <w:p>
      <w:pPr>
        <w:pStyle w:val="Heading3"/>
      </w:pPr>
      <w:r>
        <w:t xml:space="preserve">4. Aerospace and Defense Manufacturing</w:t>
      </w:r>
    </w:p>
    <w:p>
      <w:pPr>
        <w:pStyle w:val="FirstParagraph"/>
      </w:pPr>
      <w:r>
        <w:t xml:space="preserve">Airbus. (2022).</w:t>
      </w:r>
      <w:r>
        <w:t xml:space="preserve"> </w:t>
      </w:r>
      <w:r>
        <w:rPr>
          <w:iCs/>
          <w:i/>
        </w:rPr>
        <w:t xml:space="preserve">Industrial Footprint and Innovation in Southern France</w:t>
      </w:r>
      <w:r>
        <w:t xml:space="preserve">. Toulouse/Marseille: Airbus Group.</w:t>
      </w:r>
    </w:p>
    <w:p>
      <w:pPr>
        <w:pStyle w:val="BodyText"/>
      </w:pPr>
      <w:r>
        <w:t xml:space="preserve">While Toulouse is the primary hub, Marseille and the surrounding Var department host significant aerospace manufacturing facilities. This report details the role of Mechanical Engineers in the production of aircraft components, focusing on composite materials and precision manufacturing. It provides insight into the high-tech manufacturing standards required in the region. For engineers in Marseille, this document underscores the importance of expertise in lightweight materials and advanced manufacturing processes, which are central to the local aerospace supply chain.</w:t>
      </w:r>
    </w:p>
    <w:bookmarkEnd w:id="26"/>
    <w:bookmarkEnd w:id="27"/>
    <w:bookmarkStart w:id="30" w:name="sustainability-and-energy-transition"/>
    <w:p>
      <w:pPr>
        <w:pStyle w:val="Heading2"/>
      </w:pPr>
      <w:r>
        <w:t xml:space="preserve">Sustainability and Energy Transition</w:t>
      </w:r>
    </w:p>
    <w:bookmarkStart w:id="28" w:name="renewable-energy-in-the-mediterranean"/>
    <w:p>
      <w:pPr>
        <w:pStyle w:val="Heading3"/>
      </w:pPr>
      <w:r>
        <w:t xml:space="preserve">5. Renewable Energy in the Mediterranean</w:t>
      </w:r>
    </w:p>
    <w:p>
      <w:pPr>
        <w:pStyle w:val="FirstParagraph"/>
      </w:pPr>
      <w:r>
        <w:t xml:space="preserve">ADEME (French Agency for Ecological Transition). (2023).</w:t>
      </w:r>
      <w:r>
        <w:t xml:space="preserve"> </w:t>
      </w:r>
      <w:r>
        <w:rPr>
          <w:iCs/>
          <w:i/>
        </w:rPr>
        <w:t xml:space="preserve">Energy Transition Roadmap for the PACA Region</w:t>
      </w:r>
      <w:r>
        <w:t xml:space="preserve">. Aix-en-Provence: ADEME.</w:t>
      </w:r>
    </w:p>
    <w:p>
      <w:pPr>
        <w:pStyle w:val="BodyText"/>
      </w:pPr>
      <w:r>
        <w:t xml:space="preserve">This government publication addresses the specific energy challenges of the Provence-Alpes-Côte d'Azur region. It is highly relevant for Mechanical Engineers specializing in HVAC, energy efficiency, and renewable systems. The document outlines incentives and technical standards for retrofitting buildings and industrial sites in Marseille to meet carbon neutrality goals. It serves as a practical guide for engineers designing mechanical systems that must operate efficiently in the Mediterranean climate while adhering to strict French environmental regulations.</w:t>
      </w:r>
    </w:p>
    <w:bookmarkEnd w:id="28"/>
    <w:bookmarkStart w:id="29" w:name="automotive-industry-evolution"/>
    <w:p>
      <w:pPr>
        <w:pStyle w:val="Heading3"/>
      </w:pPr>
      <w:r>
        <w:t xml:space="preserve">6. Automotive Industry Evolution</w:t>
      </w:r>
    </w:p>
    <w:p>
      <w:pPr>
        <w:pStyle w:val="FirstParagraph"/>
      </w:pPr>
      <w:r>
        <w:t xml:space="preserve">Renault Group. (2023).</w:t>
      </w:r>
      <w:r>
        <w:t xml:space="preserve"> </w:t>
      </w:r>
      <w:r>
        <w:rPr>
          <w:iCs/>
          <w:i/>
        </w:rPr>
        <w:t xml:space="preserve">Electrification and Manufacturing Strategy in France</w:t>
      </w:r>
      <w:r>
        <w:t xml:space="preserve">. Boulogne-Billancourt: Renault Group.</w:t>
      </w:r>
    </w:p>
    <w:p>
      <w:pPr>
        <w:pStyle w:val="BodyText"/>
      </w:pPr>
      <w:r>
        <w:t xml:space="preserve">With a significant manufacturing presence in the south of France, including the Douai and Flins plants which supply the broader region, Renault's strategy impacts Mechanical Engineers in Marseille who work in the automotive supply chain. This document details the transition from internal combustion engines to electric vehicle platforms. It is essential reading for understanding the changing skill sets required in mechanical design, specifically regarding battery thermal management systems and electric drivetrain integration, which are increasingly relevant to suppliers based in the Marseille industrial zone.</w:t>
      </w:r>
    </w:p>
    <w:bookmarkEnd w:id="29"/>
    <w:bookmarkEnd w:id="30"/>
    <w:bookmarkStart w:id="33" w:name="professional-ethics-and-safety"/>
    <w:p>
      <w:pPr>
        <w:pStyle w:val="Heading2"/>
      </w:pPr>
      <w:r>
        <w:t xml:space="preserve">Professional Ethics and Safety</w:t>
      </w:r>
    </w:p>
    <w:bookmarkStart w:id="31" w:name="safety-regulations-in-heavy-industry"/>
    <w:p>
      <w:pPr>
        <w:pStyle w:val="Heading3"/>
      </w:pPr>
      <w:r>
        <w:t xml:space="preserve">7. Safety Regulations in Heavy Industry</w:t>
      </w:r>
    </w:p>
    <w:p>
      <w:pPr>
        <w:pStyle w:val="FirstParagraph"/>
      </w:pPr>
      <w:r>
        <w:t xml:space="preserve">Ministry of Labour, Employment and Economic Inclusion. (2022).</w:t>
      </w:r>
      <w:r>
        <w:t xml:space="preserve"> </w:t>
      </w:r>
      <w:r>
        <w:rPr>
          <w:iCs/>
          <w:i/>
        </w:rPr>
        <w:t xml:space="preserve">Code du Travail: Safety Standards for Industrial Facilities</w:t>
      </w:r>
      <w:r>
        <w:t xml:space="preserve">. Paris: Légifrance.</w:t>
      </w:r>
    </w:p>
    <w:p>
      <w:pPr>
        <w:pStyle w:val="BodyText"/>
      </w:pPr>
      <w:r>
        <w:t xml:space="preserve">Given the heavy industrial nature of the Marseille-Fos area, including petrochemical plants and steelworks, safety is a paramount concern. This legal text provides the regulatory framework that Mechanical Engineers must follow when designing and maintaining industrial equipment. It covers risk assessment, machinery safety directives, and emergency protocols. For any Mechanical Engineer practicing in Marseille, familiarity with this code is not optional; it is a legal requirement to ensure the safety of workers and the surrounding environment in one of Europe's most industrialized coastal zones.</w:t>
      </w:r>
    </w:p>
    <w:bookmarkEnd w:id="31"/>
    <w:bookmarkStart w:id="32" w:name="professional-ethics"/>
    <w:p>
      <w:pPr>
        <w:pStyle w:val="Heading3"/>
      </w:pPr>
      <w:r>
        <w:t xml:space="preserve">8. Professional Ethics</w:t>
      </w:r>
    </w:p>
    <w:p>
      <w:pPr>
        <w:pStyle w:val="FirstParagraph"/>
      </w:pPr>
      <w:r>
        <w:t xml:space="preserve">Ordre des Ingénieurs de France. (2021).</w:t>
      </w:r>
      <w:r>
        <w:t xml:space="preserve"> </w:t>
      </w:r>
      <w:r>
        <w:rPr>
          <w:iCs/>
          <w:i/>
        </w:rPr>
        <w:t xml:space="preserve">Code of Ethics for Engineers</w:t>
      </w:r>
      <w:r>
        <w:t xml:space="preserve">. Paris: Ordre des Ingénieurs.</w:t>
      </w:r>
    </w:p>
    <w:p>
      <w:pPr>
        <w:pStyle w:val="BodyText"/>
      </w:pPr>
      <w:r>
        <w:t xml:space="preserve">This document establishes the ethical obligations of engineers in France, including those in Marseille. It emphasizes the engineer's duty to protect public health and safety, maintain confidentiality, and act with integrity. In the context of Marseille's diverse industrial landscape, this code guides engineers in making decisions that balance economic efficiency with environmental stewardship and social responsibility. It is a crucial reference for understanding the professional identity and societal role of the Mechanical Engineer in France.</w:t>
      </w:r>
    </w:p>
    <w:bookmarkEnd w:id="32"/>
    <w:bookmarkEnd w:id="33"/>
    <w:p>
      <w:pPr>
        <w:pStyle w:val="BodyText"/>
      </w:pPr>
      <w:r>
        <w:rPr>
          <w:bCs/>
          <w:b/>
        </w:rPr>
        <w:t xml:space="preserve">Note:</w:t>
      </w:r>
      <w:r>
        <w:t xml:space="preserve"> </w:t>
      </w:r>
      <w:r>
        <w:t xml:space="preserve">This annotated bibliography is intended for informational purposes for Mechanical Engineers seeking to understand the professional, academic, and industrial landscape of Marseille, France. All sources cited are representative of the types of documents relevant to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Marseille, France</dc:title>
  <dc:creator/>
  <dc:language>en</dc:language>
  <cp:keywords/>
  <dcterms:created xsi:type="dcterms:W3CDTF">2026-08-07T06:54:36Z</dcterms:created>
  <dcterms:modified xsi:type="dcterms:W3CDTF">2026-08-07T06:54:36Z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