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Paris,</w:t>
      </w:r>
      <w:r>
        <w:t xml:space="preserve"> </w:t>
      </w:r>
      <w:r>
        <w:t xml:space="preserve">France</w:t>
      </w:r>
    </w:p>
    <w:bookmarkStart w:id="24" w:name="X527c92ce69feda429d65413bb04e557351fbaac"/>
    <w:p>
      <w:pPr>
        <w:pStyle w:val="Heading1"/>
      </w:pPr>
      <w:r>
        <w:t xml:space="preserve">Annotated Bibliography: The Role of the Mechanical Engineer in Paris, France</w:t>
      </w:r>
    </w:p>
    <w:p>
      <w:pPr>
        <w:pStyle w:val="FirstParagraph"/>
      </w:pPr>
      <w:r>
        <w:t xml:space="preserve">This annotated bibliography compiles essential resources regarding the professional landscape, regulatory frameworks, and technical demands placed upon</w:t>
      </w:r>
      <w:r>
        <w:t xml:space="preserve"> </w:t>
      </w:r>
      <w:r>
        <w:t xml:space="preserve">Mechanical Engineers</w:t>
      </w:r>
      <w:r>
        <w:t xml:space="preserve"> </w:t>
      </w:r>
      <w:r>
        <w:t xml:space="preserve">operating within the specific context of</w:t>
      </w:r>
      <w:r>
        <w:t xml:space="preserve"> </w:t>
      </w:r>
      <w:r>
        <w:t xml:space="preserve">France, Paris</w:t>
      </w:r>
      <w:r>
        <w:t xml:space="preserve">. The selection covers labor laws, industry standards, academic requirements, and the unique challenges of the Parisian market.</w:t>
      </w:r>
    </w:p>
    <w:bookmarkStart w:id="20" w:name="regulatory-and-professional-frameworks"/>
    <w:p>
      <w:pPr>
        <w:pStyle w:val="Heading2"/>
      </w:pPr>
      <w:r>
        <w:t xml:space="preserve">Regulatory and Professional Frameworks</w:t>
      </w:r>
    </w:p>
    <w:p>
      <w:pPr>
        <w:pStyle w:val="FirstParagraph"/>
      </w:pPr>
      <w:r>
        <w:t xml:space="preserve">Ministère du Travail. (2023).</w:t>
      </w:r>
      <w:r>
        <w:t xml:space="preserve"> </w:t>
      </w:r>
      <w:r>
        <w:rPr>
          <w:iCs/>
          <w:i/>
        </w:rPr>
        <w:t xml:space="preserve">Code du travail: Ingénieurs et cadres techniques</w:t>
      </w:r>
      <w:r>
        <w:t xml:space="preserve">. Paris: La Documentation Française.</w:t>
      </w:r>
    </w:p>
    <w:p>
      <w:pPr>
        <w:pStyle w:val="BodyText"/>
      </w:pPr>
      <w:r>
        <w:t xml:space="preserve">This primary legal text is indispensable for any</w:t>
      </w:r>
      <w:r>
        <w:t xml:space="preserve"> </w:t>
      </w:r>
      <w:r>
        <w:t xml:space="preserve">Mechanical Engineer</w:t>
      </w:r>
      <w:r>
        <w:t xml:space="preserve"> </w:t>
      </w:r>
      <w:r>
        <w:t xml:space="preserve">seeking employment in</w:t>
      </w:r>
      <w:r>
        <w:t xml:space="preserve"> </w:t>
      </w:r>
      <w:r>
        <w:t xml:space="preserve">France, Paris</w:t>
      </w:r>
      <w:r>
        <w:t xml:space="preserve">. It outlines the statutory rights, working hours, and safety obligations specific to engineering cadres. For a mechanical engineer, this document clarifies the legal distinction between technical execution and engineering responsibility, which is crucial in the high-liability environment of Parisian infrastructure and manufacturing. It provides the necessary legal vocabulary to navigate employment contracts in the French capital.</w:t>
      </w:r>
    </w:p>
    <w:p>
      <w:pPr>
        <w:pStyle w:val="BodyText"/>
      </w:pPr>
      <w:r>
        <w:t xml:space="preserve">Ordre des Ingénieurs. (2022).</w:t>
      </w:r>
      <w:r>
        <w:t xml:space="preserve"> </w:t>
      </w:r>
      <w:r>
        <w:rPr>
          <w:iCs/>
          <w:i/>
        </w:rPr>
        <w:t xml:space="preserve">Guide de la profession d'ingénieur en France</w:t>
      </w:r>
      <w:r>
        <w:t xml:space="preserve">. Paris: OIQ.</w:t>
      </w:r>
    </w:p>
    <w:p>
      <w:pPr>
        <w:pStyle w:val="BodyText"/>
      </w:pPr>
      <w:r>
        <w:t xml:space="preserve">While the title of "Engineer" is protected in many jurisdictions, this guide explains the nuances within</w:t>
      </w:r>
      <w:r>
        <w:t xml:space="preserve"> </w:t>
      </w:r>
      <w:r>
        <w:t xml:space="preserve">France, Paris</w:t>
      </w:r>
      <w:r>
        <w:t xml:space="preserve">. It details the accreditation process for engineering degrees (CTI accreditation) which is often a prerequisite for senior mechanical engineering roles in Paris. The text is vital for understanding professional ethics and the scope of practice for a</w:t>
      </w:r>
      <w:r>
        <w:t xml:space="preserve"> </w:t>
      </w:r>
      <w:r>
        <w:t xml:space="preserve">Mechanical Engineer</w:t>
      </w:r>
      <w:r>
        <w:t xml:space="preserve"> </w:t>
      </w:r>
      <w:r>
        <w:t xml:space="preserve">dealing with public works or regulated industries in the Île-de-France region.</w:t>
      </w:r>
    </w:p>
    <w:bookmarkEnd w:id="20"/>
    <w:bookmarkStart w:id="21" w:name="industry-standards-and-technical-norms"/>
    <w:p>
      <w:pPr>
        <w:pStyle w:val="Heading2"/>
      </w:pPr>
      <w:r>
        <w:t xml:space="preserve">Industry Standards and Technical Norms</w:t>
      </w:r>
    </w:p>
    <w:p>
      <w:pPr>
        <w:pStyle w:val="FirstParagraph"/>
      </w:pPr>
      <w:r>
        <w:t xml:space="preserve">AFNOR. (2021).</w:t>
      </w:r>
      <w:r>
        <w:t xml:space="preserve"> </w:t>
      </w:r>
      <w:r>
        <w:rPr>
          <w:iCs/>
          <w:i/>
        </w:rPr>
        <w:t xml:space="preserve">NF EN ISO 9001:2015 - Quality management systems</w:t>
      </w:r>
      <w:r>
        <w:t xml:space="preserve">. Paris: Association Française de Normalisation.</w:t>
      </w:r>
    </w:p>
    <w:p>
      <w:pPr>
        <w:pStyle w:val="BodyText"/>
      </w:pPr>
      <w:r>
        <w:t xml:space="preserve">AFNOR is the French standardization body, and its publications are critical for a</w:t>
      </w:r>
      <w:r>
        <w:t xml:space="preserve"> </w:t>
      </w:r>
      <w:r>
        <w:t xml:space="preserve">Mechanical Engineer</w:t>
      </w:r>
      <w:r>
        <w:t xml:space="preserve"> </w:t>
      </w:r>
      <w:r>
        <w:t xml:space="preserve">working in</w:t>
      </w:r>
      <w:r>
        <w:t xml:space="preserve"> </w:t>
      </w:r>
      <w:r>
        <w:t xml:space="preserve">France, Paris</w:t>
      </w:r>
      <w:r>
        <w:t xml:space="preserve">. This specific standard is widely adopted by Parisian manufacturing firms and automotive suppliers. The document provides the framework for quality assurance in mechanical design and production. Understanding these norms is essential for engineers collaborating with French stakeholders, as compliance is often a contractual requirement in the Parisian industrial sector.</w:t>
      </w:r>
    </w:p>
    <w:p>
      <w:pPr>
        <w:pStyle w:val="BodyText"/>
      </w:pPr>
      <w:r>
        <w:t xml:space="preserve">CSTB. (2020).</w:t>
      </w:r>
      <w:r>
        <w:t xml:space="preserve"> </w:t>
      </w:r>
      <w:r>
        <w:rPr>
          <w:iCs/>
          <w:i/>
        </w:rPr>
        <w:t xml:space="preserve">Règlement Thermique 2020 (RT2020) pour les bâtiments</w:t>
      </w:r>
      <w:r>
        <w:t xml:space="preserve">. Paris: Centre Scientifique et Technique du Bâtiment.</w:t>
      </w:r>
    </w:p>
    <w:p>
      <w:pPr>
        <w:pStyle w:val="BodyText"/>
      </w:pPr>
      <w:r>
        <w:t xml:space="preserve">For</w:t>
      </w:r>
      <w:r>
        <w:t xml:space="preserve"> </w:t>
      </w:r>
      <w:r>
        <w:t xml:space="preserve">Mechanical Engineers</w:t>
      </w:r>
      <w:r>
        <w:t xml:space="preserve"> </w:t>
      </w:r>
      <w:r>
        <w:t xml:space="preserve">specializing in HVAC and building services in</w:t>
      </w:r>
      <w:r>
        <w:t xml:space="preserve"> </w:t>
      </w:r>
      <w:r>
        <w:t xml:space="preserve">France, Paris</w:t>
      </w:r>
      <w:r>
        <w:t xml:space="preserve">, this document is mandatory reading. It details the stringent thermal regulations for new constructions and renovations in the capital. Given Paris's focus on sustainability and historic preservation, this text bridges the gap between mechanical efficiency and architectural constraints, offering technical guidelines for engineers designing climate control systems for Parisian real estate.</w:t>
      </w:r>
    </w:p>
    <w:bookmarkEnd w:id="21"/>
    <w:bookmarkStart w:id="22" w:name="market-analysis-and-economic-context"/>
    <w:p>
      <w:pPr>
        <w:pStyle w:val="Heading2"/>
      </w:pPr>
      <w:r>
        <w:t xml:space="preserve">Market Analysis and Economic Context</w:t>
      </w:r>
    </w:p>
    <w:p>
      <w:pPr>
        <w:pStyle w:val="FirstParagraph"/>
      </w:pPr>
      <w:r>
        <w:t xml:space="preserve">France Stratégie. (2023).</w:t>
      </w:r>
      <w:r>
        <w:t xml:space="preserve"> </w:t>
      </w:r>
      <w:r>
        <w:rPr>
          <w:iCs/>
          <w:i/>
        </w:rPr>
        <w:t xml:space="preserve">L'industrie mécanique en Île-de-France: Enjeux et perspectives</w:t>
      </w:r>
      <w:r>
        <w:t xml:space="preserve">. Paris: Ministère de l'Économie.</w:t>
      </w:r>
    </w:p>
    <w:p>
      <w:pPr>
        <w:pStyle w:val="BodyText"/>
      </w:pPr>
      <w:r>
        <w:t xml:space="preserve">This report offers a macroeconomic view of the mechanical engineering sector in the Paris region. It highlights the shift towards high-tech manufacturing, robotics, and aerospace within</w:t>
      </w:r>
      <w:r>
        <w:t xml:space="preserve"> </w:t>
      </w:r>
      <w:r>
        <w:t xml:space="preserve">France, Paris</w:t>
      </w:r>
      <w:r>
        <w:t xml:space="preserve">. For a</w:t>
      </w:r>
      <w:r>
        <w:t xml:space="preserve"> </w:t>
      </w:r>
      <w:r>
        <w:t xml:space="preserve">Mechanical Engineer</w:t>
      </w:r>
      <w:r>
        <w:t xml:space="preserve">, this resource provides insight into emerging job markets and the skills most valued by Parisian employers. It contextualizes the role of mechanical engineering within the broader French industrial strategy, emphasizing innovation and digitalization.</w:t>
      </w:r>
    </w:p>
    <w:p>
      <w:pPr>
        <w:pStyle w:val="BodyText"/>
      </w:pPr>
      <w:r>
        <w:t xml:space="preserve">APEC. (2023).</w:t>
      </w:r>
      <w:r>
        <w:t xml:space="preserve"> </w:t>
      </w:r>
      <w:r>
        <w:rPr>
          <w:iCs/>
          <w:i/>
        </w:rPr>
        <w:t xml:space="preserve">Baromètre des salaires: Ingénieurs en mécanique à Paris</w:t>
      </w:r>
      <w:r>
        <w:t xml:space="preserve">. Paris: Association pour l'emploi des cadres.</w:t>
      </w:r>
    </w:p>
    <w:p>
      <w:pPr>
        <w:pStyle w:val="BodyText"/>
      </w:pPr>
      <w:r>
        <w:t xml:space="preserve">APEC is the primary employment agency for executives in France. This annual barometer provides detailed salary data for</w:t>
      </w:r>
      <w:r>
        <w:t xml:space="preserve"> </w:t>
      </w:r>
      <w:r>
        <w:t xml:space="preserve">Mechanical Engineers</w:t>
      </w:r>
      <w:r>
        <w:t xml:space="preserve"> </w:t>
      </w:r>
      <w:r>
        <w:t xml:space="preserve">in</w:t>
      </w:r>
      <w:r>
        <w:t xml:space="preserve"> </w:t>
      </w:r>
      <w:r>
        <w:t xml:space="preserve">France, Paris</w:t>
      </w:r>
      <w:r>
        <w:t xml:space="preserve">. It breaks down compensation by experience level, sector (automotive, aerospace, energy), and company size. This data is crucial for career planning and negotiation, offering a realistic picture of the financial expectations for mechanical engineering professionals in the expensive Parisian market.</w:t>
      </w:r>
    </w:p>
    <w:bookmarkEnd w:id="22"/>
    <w:bookmarkStart w:id="23" w:name="academic-and-professional-development"/>
    <w:p>
      <w:pPr>
        <w:pStyle w:val="Heading2"/>
      </w:pPr>
      <w:r>
        <w:t xml:space="preserve">Academic and Professional Development</w:t>
      </w:r>
    </w:p>
    <w:p>
      <w:pPr>
        <w:pStyle w:val="FirstParagraph"/>
      </w:pPr>
      <w:r>
        <w:t xml:space="preserve">École Centrale Paris. (2022).</w:t>
      </w:r>
      <w:r>
        <w:t xml:space="preserve"> </w:t>
      </w:r>
      <w:r>
        <w:rPr>
          <w:iCs/>
          <w:i/>
        </w:rPr>
        <w:t xml:space="preserve">Curriculum: Génie Mécanique et Systèmes</w:t>
      </w:r>
      <w:r>
        <w:t xml:space="preserve">. Paris: CentraleSupélec.</w:t>
      </w:r>
    </w:p>
    <w:p>
      <w:pPr>
        <w:pStyle w:val="BodyText"/>
      </w:pPr>
      <w:r>
        <w:t xml:space="preserve">This curriculum document from one of France's most prestigious engineering schools illustrates the technical depth expected of a</w:t>
      </w:r>
      <w:r>
        <w:t xml:space="preserve"> </w:t>
      </w:r>
      <w:r>
        <w:t xml:space="preserve">Mechanical Engineer</w:t>
      </w:r>
      <w:r>
        <w:t xml:space="preserve"> </w:t>
      </w:r>
      <w:r>
        <w:t xml:space="preserve">in</w:t>
      </w:r>
      <w:r>
        <w:t xml:space="preserve"> </w:t>
      </w:r>
      <w:r>
        <w:t xml:space="preserve">France, Paris</w:t>
      </w:r>
      <w:r>
        <w:t xml:space="preserve">. It covers advanced topics in thermodynamics, fluid mechanics, and materials science. For professionals, it serves as a benchmark for continuous learning, highlighting the theoretical foundations that underpin practical engineering work in the Parisian academic and industrial ecosystem.</w:t>
      </w:r>
    </w:p>
    <w:p>
      <w:pPr>
        <w:pStyle w:val="BodyText"/>
      </w:pPr>
      <w:r>
        <w:t xml:space="preserve">IFIP. (2021).</w:t>
      </w:r>
      <w:r>
        <w:t xml:space="preserve"> </w:t>
      </w:r>
      <w:r>
        <w:rPr>
          <w:iCs/>
          <w:i/>
        </w:rPr>
        <w:t xml:space="preserve">Ingénierie de la maintenance industrielle en France</w:t>
      </w:r>
      <w:r>
        <w:t xml:space="preserve">. Paris: Institut Français de l'Ingénierie de la Production.</w:t>
      </w:r>
    </w:p>
    <w:p>
      <w:pPr>
        <w:pStyle w:val="BodyText"/>
      </w:pPr>
      <w:r>
        <w:t xml:space="preserve">This text focuses on industrial maintenance, a key area for</w:t>
      </w:r>
      <w:r>
        <w:t xml:space="preserve"> </w:t>
      </w:r>
      <w:r>
        <w:t xml:space="preserve">Mechanical Engineers</w:t>
      </w:r>
      <w:r>
        <w:t xml:space="preserve"> </w:t>
      </w:r>
      <w:r>
        <w:t xml:space="preserve">in</w:t>
      </w:r>
      <w:r>
        <w:t xml:space="preserve"> </w:t>
      </w:r>
      <w:r>
        <w:t xml:space="preserve">France, Paris</w:t>
      </w:r>
      <w:r>
        <w:t xml:space="preserve">, particularly in the pharmaceutical and food processing industries located in the suburbs. It discusses predictive maintenance strategies and the integration of IoT in mechanical systems. The document is valuable for engineers looking to specialize in reliability engineering within the French industrial context.</w:t>
      </w:r>
    </w:p>
    <w:p>
      <w:pPr>
        <w:pStyle w:val="BodyText"/>
      </w:pPr>
      <w:r>
        <w:t xml:space="preserve">This bibliography provides a comprehensive foundation for understanding the multifaceted role of the</w:t>
      </w:r>
      <w:r>
        <w:t xml:space="preserve"> </w:t>
      </w:r>
      <w:r>
        <w:t xml:space="preserve">Mechanical Engineer</w:t>
      </w:r>
      <w:r>
        <w:t xml:space="preserve"> </w:t>
      </w:r>
      <w:r>
        <w:t xml:space="preserve">in</w:t>
      </w:r>
      <w:r>
        <w:t xml:space="preserve"> </w:t>
      </w:r>
      <w:r>
        <w:t xml:space="preserve">France, Paris</w:t>
      </w:r>
      <w:r>
        <w:t xml:space="preserve">, covering legal, technical, economic, and educational dimensions.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Paris, France</dc:title>
  <dc:creator/>
  <dc:language>en</dc:language>
  <cp:keywords/>
  <dcterms:created xsi:type="dcterms:W3CDTF">2026-08-08T10:15:03Z</dcterms:created>
  <dcterms:modified xsi:type="dcterms:W3CDTF">2026-08-08T10:15:03Z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