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Kyoto,</w:t>
      </w:r>
      <w:r>
        <w:t xml:space="preserve"> </w:t>
      </w:r>
      <w:r>
        <w:t xml:space="preserve">Japan</w:t>
      </w:r>
    </w:p>
    <w:bookmarkStart w:id="20" w:name="X9222fbe8e3a51835f839d52d51e877409206dd3"/>
    <w:p>
      <w:pPr>
        <w:pStyle w:val="Heading1"/>
      </w:pPr>
      <w:r>
        <w:t xml:space="preserve">Annotated Bibliography: Mechanical Engineering in Kyoto, Japan</w:t>
      </w:r>
    </w:p>
    <w:p>
      <w:pPr>
        <w:pStyle w:val="FirstParagraph"/>
      </w:pPr>
      <w:r>
        <w:t xml:space="preserve">Prepared for: International Engineering Professionals</w:t>
      </w:r>
      <w:r>
        <w:br/>
      </w:r>
      <w:r>
        <w:t xml:space="preserve">Focus: Industry Standards, Academic Research, and Professional Practice in Kyoto Prefecture</w:t>
      </w:r>
      <w:r>
        <w:br/>
      </w:r>
      <w:r>
        <w:t xml:space="preserve">Date: October 2023</w:t>
      </w:r>
    </w:p>
    <w:bookmarkEnd w:id="20"/>
    <w:p>
      <w:pPr>
        <w:pStyle w:val="BodyText"/>
      </w:pPr>
      <w:r>
        <w:t xml:space="preserve">This annotated bibliography compiles essential resources regarding the practice of mechanical engineering within the specific context of Kyoto, Japan. Kyoto represents a unique intersection of traditional craftsmanship and cutting-edge technological innovation. For mechanical engineers operating in this region, understanding the local regulatory environment, the dominance of precision manufacturing, and the integration of sustainability into urban infrastructure is critical. The following entries provide a comprehensive overview of the technical, cultural, and professional landscape relevant to mechanical engineers in Kyoto.</w:t>
      </w:r>
    </w:p>
    <w:bookmarkStart w:id="23" w:name="regulatory-and-professional-standards"/>
    <w:p>
      <w:pPr>
        <w:pStyle w:val="Heading2"/>
      </w:pPr>
      <w:r>
        <w:t xml:space="preserve">1. Regulatory and Professional Standards</w:t>
      </w:r>
    </w:p>
    <w:bookmarkStart w:id="21" w:name="Xc586967bf873a689c97dc4cb60e340eeb87ae60"/>
    <w:p>
      <w:pPr>
        <w:pStyle w:val="Heading3"/>
      </w:pPr>
      <w:r>
        <w:t xml:space="preserve">Japan Society of Mechanical Engineers (JSME). (2022).</w:t>
      </w:r>
      <w:r>
        <w:t xml:space="preserve"> </w:t>
      </w:r>
      <w:r>
        <w:rPr>
          <w:iCs/>
          <w:i/>
        </w:rPr>
        <w:t xml:space="preserve">Code of Ethics and Professional Standards for Mechanical Engineers in Japan</w:t>
      </w:r>
      <w:r>
        <w:t xml:space="preserve">. Tokyo: JSME Publications.</w:t>
      </w:r>
    </w:p>
    <w:p>
      <w:pPr>
        <w:pStyle w:val="FirstParagraph"/>
      </w:pPr>
      <w:r>
        <w:t xml:space="preserve">This official publication outlines the ethical obligations, technical competency requirements, and safety protocols mandated for mechanical engineers practicing in Japan. It details the specific responsibilities engineers hold regarding public safety, environmental impact, and intellectual property rights within Japanese corporate structures.</w:t>
      </w:r>
    </w:p>
    <w:p>
      <w:pPr>
        <w:pStyle w:val="BodyText"/>
      </w:pPr>
      <w:r>
        <w:t xml:space="preserve">Evaluation:</w:t>
      </w:r>
      <w:r>
        <w:t xml:space="preserve"> </w:t>
      </w:r>
      <w:r>
        <w:t xml:space="preserve">As the governing body for the profession, this document is authoritative and mandatory reading. It provides the legal and ethical framework necessary for compliance.</w:t>
      </w:r>
    </w:p>
    <w:p>
      <w:pPr>
        <w:pStyle w:val="BodyText"/>
      </w:pPr>
      <w:r>
        <w:t xml:space="preserve">Relevance to Kyoto:</w:t>
      </w:r>
      <w:r>
        <w:t xml:space="preserve"> </w:t>
      </w:r>
      <w:r>
        <w:t xml:space="preserve">Kyoto hosts numerous JSME local chapters and technical committees. Adherence to these standards is particularly scrutinized in Kyoto due to the city's strict preservation laws and high-density urban environment, where engineering failures can have significant cultural and social repercussions.</w:t>
      </w:r>
    </w:p>
    <w:bookmarkEnd w:id="21"/>
    <w:bookmarkStart w:id="22" w:name="X776719a8eb76bc8d135c64e104a98c6cf9ec532"/>
    <w:p>
      <w:pPr>
        <w:pStyle w:val="Heading3"/>
      </w:pPr>
      <w:r>
        <w:t xml:space="preserve">Ministry of Economy, Trade and Industry (METI). (2023).</w:t>
      </w:r>
      <w:r>
        <w:t xml:space="preserve"> </w:t>
      </w:r>
      <w:r>
        <w:rPr>
          <w:iCs/>
          <w:i/>
        </w:rPr>
        <w:t xml:space="preserve">Japan's Green Growth Strategy: Mechanical Systems and Energy Efficiency</w:t>
      </w:r>
      <w:r>
        <w:t xml:space="preserve">. Tokyo: METI.</w:t>
      </w:r>
    </w:p>
    <w:p>
      <w:pPr>
        <w:pStyle w:val="FirstParagraph"/>
      </w:pPr>
      <w:r>
        <w:t xml:space="preserve">This government report details national policies aimed at reducing carbon emissions through advanced mechanical systems, including HVAC optimization, industrial robotics, and energy-efficient manufacturing processes. It highlights subsidies and regulatory incentives for adopting green technologies.</w:t>
      </w:r>
    </w:p>
    <w:p>
      <w:pPr>
        <w:pStyle w:val="BodyText"/>
      </w:pPr>
      <w:r>
        <w:t xml:space="preserve">Evaluation:</w:t>
      </w:r>
      <w:r>
        <w:t xml:space="preserve"> </w:t>
      </w:r>
      <w:r>
        <w:t xml:space="preserve">A highly reliable source of policy information. It accurately reflects the current political will and economic incentives driving the Japanese engineering sector toward sustainability.</w:t>
      </w:r>
    </w:p>
    <w:p>
      <w:pPr>
        <w:pStyle w:val="BodyText"/>
      </w:pPr>
      <w:r>
        <w:t xml:space="preserve">Relevance to Kyoto:</w:t>
      </w:r>
      <w:r>
        <w:t xml:space="preserve"> </w:t>
      </w:r>
      <w:r>
        <w:t xml:space="preserve">Kyoto is a pioneer in Japan's "Smart City" initiatives. Mechanical engineers in Kyoto must align their designs with these national strategies to qualify for local municipal grants and to meet the city's ambitious carbon neutrality goals by 2050.</w:t>
      </w:r>
    </w:p>
    <w:bookmarkEnd w:id="22"/>
    <w:bookmarkEnd w:id="23"/>
    <w:bookmarkStart w:id="26" w:name="precision-manufacturing-and-industry"/>
    <w:p>
      <w:pPr>
        <w:pStyle w:val="Heading2"/>
      </w:pPr>
      <w:r>
        <w:t xml:space="preserve">2. Precision Manufacturing and Industry</w:t>
      </w:r>
    </w:p>
    <w:bookmarkStart w:id="24" w:name="Xc133b52d72ebfb9db4fd9e7c5d1607099534ab6"/>
    <w:p>
      <w:pPr>
        <w:pStyle w:val="Heading3"/>
      </w:pPr>
      <w:r>
        <w:t xml:space="preserve">Tanaka, H., &amp; Sato, K. (2021).</w:t>
      </w:r>
      <w:r>
        <w:t xml:space="preserve"> </w:t>
      </w:r>
      <w:r>
        <w:rPr>
          <w:iCs/>
          <w:i/>
        </w:rPr>
        <w:t xml:space="preserve">Precision Machining in the Kansai Region: Heritage and Innovation</w:t>
      </w:r>
      <w:r>
        <w:t xml:space="preserve">. Journal of Japanese Manufacturing Technology, 45(3), 112-129.</w:t>
      </w:r>
    </w:p>
    <w:p>
      <w:pPr>
        <w:pStyle w:val="FirstParagraph"/>
      </w:pPr>
      <w:r>
        <w:t xml:space="preserve">This academic paper analyzes the evolution of precision machining techniques in the Kansai region, with a specific focus on Kyoto and Osaka. It explores how traditional Japanese craftsmanship (Takumi spirit) influences modern CNC programming and quality control methodologies in mechanical engineering.</w:t>
      </w:r>
    </w:p>
    <w:p>
      <w:pPr>
        <w:pStyle w:val="BodyText"/>
      </w:pPr>
      <w:r>
        <w:t xml:space="preserve">Evaluation:</w:t>
      </w:r>
      <w:r>
        <w:t xml:space="preserve"> </w:t>
      </w:r>
      <w:r>
        <w:t xml:space="preserve">The authors provide a nuanced analysis backed by case studies from local firms. The writing is technical yet accessible, offering valuable insights into the cultural underpinnings of Japanese engineering excellence.</w:t>
      </w:r>
    </w:p>
    <w:p>
      <w:pPr>
        <w:pStyle w:val="BodyText"/>
      </w:pPr>
      <w:r>
        <w:t xml:space="preserve">Relevance to Kyoto:</w:t>
      </w:r>
      <w:r>
        <w:t xml:space="preserve"> </w:t>
      </w:r>
      <w:r>
        <w:t xml:space="preserve">Kyoto is home to many specialized SMEs (Small and Medium-sized Enterprises) that supply high-precision components to global automotive and electronics giants. Understanding this "hidden champion" ecosystem is vital for mechanical engineers collaborating with local suppliers or managing supply chains in the region.</w:t>
      </w:r>
    </w:p>
    <w:bookmarkEnd w:id="24"/>
    <w:bookmarkStart w:id="25" w:name="X11938f368ef1cc1ef1937e8b253c29e882c265f"/>
    <w:p>
      <w:pPr>
        <w:pStyle w:val="Heading3"/>
      </w:pPr>
      <w:r>
        <w:t xml:space="preserve">Kyoto Prefectural Government. (2022).</w:t>
      </w:r>
      <w:r>
        <w:t xml:space="preserve"> </w:t>
      </w:r>
      <w:r>
        <w:rPr>
          <w:iCs/>
          <w:i/>
        </w:rPr>
        <w:t xml:space="preserve">Industrial Cluster Report: Robotics and Advanced Machinery</w:t>
      </w:r>
      <w:r>
        <w:t xml:space="preserve">. Kyoto: Department of Industry and Labor.</w:t>
      </w:r>
    </w:p>
    <w:p>
      <w:pPr>
        <w:pStyle w:val="FirstParagraph"/>
      </w:pPr>
      <w:r>
        <w:t xml:space="preserve">This report maps the industrial clusters in Kyoto Prefecture, identifying key players in robotics, automation, and advanced machinery. It provides data on workforce requirements, technological specializations, and collaboration opportunities between academia and industry.</w:t>
      </w:r>
    </w:p>
    <w:p>
      <w:pPr>
        <w:pStyle w:val="BodyText"/>
      </w:pPr>
      <w:r>
        <w:t xml:space="preserve">Evaluation:</w:t>
      </w:r>
      <w:r>
        <w:t xml:space="preserve"> </w:t>
      </w:r>
      <w:r>
        <w:t xml:space="preserve">An excellent primary source for market intelligence. The data is current and specifically tailored to the local economic landscape, making it highly practical for career planning and business development.</w:t>
      </w:r>
    </w:p>
    <w:p>
      <w:pPr>
        <w:pStyle w:val="BodyText"/>
      </w:pPr>
      <w:r>
        <w:t xml:space="preserve">Relevance to Kyoto:</w:t>
      </w:r>
      <w:r>
        <w:t xml:space="preserve"> </w:t>
      </w:r>
      <w:r>
        <w:t xml:space="preserve">For mechanical engineers seeking employment or partnerships in Kyoto, this document identifies the specific sectors—such as medical robotics and automated logistics—where the region is investing heavily. It highlights the unique opportunities available in Kyoto's tech parks.</w:t>
      </w:r>
    </w:p>
    <w:bookmarkEnd w:id="25"/>
    <w:bookmarkEnd w:id="26"/>
    <w:bookmarkStart w:id="29" w:name="academic-research-and-innovation"/>
    <w:p>
      <w:pPr>
        <w:pStyle w:val="Heading2"/>
      </w:pPr>
      <w:r>
        <w:t xml:space="preserve">3. Academic Research and Innovation</w:t>
      </w:r>
    </w:p>
    <w:bookmarkStart w:id="27" w:name="Xf22f366302b4db8594d185c3f79f4ce0b5d2053"/>
    <w:p>
      <w:pPr>
        <w:pStyle w:val="Heading3"/>
      </w:pPr>
      <w:r>
        <w:t xml:space="preserve">University of Kyoto. (2023).</w:t>
      </w:r>
      <w:r>
        <w:t xml:space="preserve"> </w:t>
      </w:r>
      <w:r>
        <w:rPr>
          <w:iCs/>
          <w:i/>
        </w:rPr>
        <w:t xml:space="preserve">Annual Research Review: Department of Mechanical Engineering</w:t>
      </w:r>
      <w:r>
        <w:t xml:space="preserve">. Kyoto: Kyoto University Press.</w:t>
      </w:r>
    </w:p>
    <w:p>
      <w:pPr>
        <w:pStyle w:val="FirstParagraph"/>
      </w:pPr>
      <w:r>
        <w:t xml:space="preserve">This comprehensive review summarizes the latest research outputs from one of Japan's most prestigious engineering departments. Topics include micro-electromechanical systems (MEMS), fluid dynamics, and sustainable energy materials. It also outlines ongoing collaborative projects with international institutions.</w:t>
      </w:r>
    </w:p>
    <w:p>
      <w:pPr>
        <w:pStyle w:val="BodyText"/>
      </w:pPr>
      <w:r>
        <w:t xml:space="preserve">Evaluation:</w:t>
      </w:r>
      <w:r>
        <w:t xml:space="preserve"> </w:t>
      </w:r>
      <w:r>
        <w:t xml:space="preserve">As a leading research institution, Kyoto University sets trends in mechanical engineering. This review is a credible and high-quality source for understanding the cutting edge of technical research in the region.</w:t>
      </w:r>
    </w:p>
    <w:p>
      <w:pPr>
        <w:pStyle w:val="BodyText"/>
      </w:pPr>
      <w:r>
        <w:t xml:space="preserve">Relevance to Kyoto:</w:t>
      </w:r>
      <w:r>
        <w:t xml:space="preserve"> </w:t>
      </w:r>
      <w:r>
        <w:t xml:space="preserve">The university is deeply integrated into Kyoto's innovation ecosystem. Mechanical engineers in Kyoto often collaborate with these researchers on applied projects. Familiarity with this research is essential for staying at the forefront of technological developments in the city.</w:t>
      </w:r>
    </w:p>
    <w:bookmarkEnd w:id="27"/>
    <w:bookmarkStart w:id="28" w:name="X582388be67fac57bfa3af425a5882eea3528bb3"/>
    <w:p>
      <w:pPr>
        <w:pStyle w:val="Heading3"/>
      </w:pPr>
      <w:r>
        <w:t xml:space="preserve">Nishimura, Y. (2020).</w:t>
      </w:r>
      <w:r>
        <w:t xml:space="preserve"> </w:t>
      </w:r>
      <w:r>
        <w:rPr>
          <w:iCs/>
          <w:i/>
        </w:rPr>
        <w:t xml:space="preserve">Integrating Traditional Architecture with Modern HVAC Systems in Kyoto</w:t>
      </w:r>
      <w:r>
        <w:t xml:space="preserve">. International Journal of Sustainable Building Technology, 11(2), 45-60.</w:t>
      </w:r>
    </w:p>
    <w:p>
      <w:pPr>
        <w:pStyle w:val="FirstParagraph"/>
      </w:pPr>
      <w:r>
        <w:t xml:space="preserve">This paper addresses the unique challenge of retrofitting modern mechanical systems, particularly HVAC, into Kyoto's historic wooden structures without compromising their integrity. It proposes innovative solutions for climate control that respect preservation regulations.</w:t>
      </w:r>
    </w:p>
    <w:p>
      <w:pPr>
        <w:pStyle w:val="BodyText"/>
      </w:pPr>
      <w:r>
        <w:t xml:space="preserve">Evaluation:</w:t>
      </w:r>
      <w:r>
        <w:t xml:space="preserve"> </w:t>
      </w:r>
      <w:r>
        <w:t xml:space="preserve">A highly specialized and practical resource. The author demonstrates a strong understanding of both mechanical engineering principles and Japanese cultural heritage laws.</w:t>
      </w:r>
    </w:p>
    <w:p>
      <w:pPr>
        <w:pStyle w:val="BodyText"/>
      </w:pPr>
      <w:r>
        <w:t xml:space="preserve">Relevance to Kyoto:</w:t>
      </w:r>
      <w:r>
        <w:t xml:space="preserve"> </w:t>
      </w:r>
      <w:r>
        <w:t xml:space="preserve">Given Kyoto's status as a UNESCO World Heritage site, mechanical engineers frequently encounter constraints related to historic preservation. This paper provides actionable strategies for navigating these challenges, making it indispensable for engineers working in building services within the city.</w:t>
      </w:r>
    </w:p>
    <w:bookmarkEnd w:id="28"/>
    <w:bookmarkEnd w:id="29"/>
    <w:bookmarkStart w:id="31" w:name="professional-development-and-networking"/>
    <w:p>
      <w:pPr>
        <w:pStyle w:val="Heading2"/>
      </w:pPr>
      <w:r>
        <w:t xml:space="preserve">4. Professional Development and Networking</w:t>
      </w:r>
    </w:p>
    <w:bookmarkStart w:id="30" w:name="X87ed0a7adc05260d7d87abf52b2e4508cb76d51"/>
    <w:p>
      <w:pPr>
        <w:pStyle w:val="Heading3"/>
      </w:pPr>
      <w:r>
        <w:t xml:space="preserve">Kyoto Mechanical Engineers Association. (2023).</w:t>
      </w:r>
      <w:r>
        <w:t xml:space="preserve"> </w:t>
      </w:r>
      <w:r>
        <w:rPr>
          <w:iCs/>
          <w:i/>
        </w:rPr>
        <w:t xml:space="preserve">Guide to Professional Networking and Continuing Education in Kyoto</w:t>
      </w:r>
      <w:r>
        <w:t xml:space="preserve">. Kyoto: KMEA.</w:t>
      </w:r>
    </w:p>
    <w:p>
      <w:pPr>
        <w:pStyle w:val="FirstParagraph"/>
      </w:pPr>
      <w:r>
        <w:t xml:space="preserve">This guide outlines the various professional organizations, workshops, and continuing education programs available to mechanical engineers in Kyoto. It includes information on language support for foreign engineers and cultural etiquette in Japanese business settings.</w:t>
      </w:r>
    </w:p>
    <w:p>
      <w:pPr>
        <w:pStyle w:val="BodyText"/>
      </w:pPr>
      <w:r>
        <w:t xml:space="preserve">Evaluation:</w:t>
      </w:r>
      <w:r>
        <w:t xml:space="preserve"> </w:t>
      </w:r>
      <w:r>
        <w:t xml:space="preserve">A practical and user-friendly resource. It bridges the gap between technical knowledge and professional integration, offering valuable advice for navigating the local business culture.</w:t>
      </w:r>
    </w:p>
    <w:p>
      <w:pPr>
        <w:pStyle w:val="BodyText"/>
      </w:pPr>
      <w:r>
        <w:t xml:space="preserve">Relevance to Kyoto:</w:t>
      </w:r>
      <w:r>
        <w:t xml:space="preserve"> </w:t>
      </w:r>
      <w:r>
        <w:t xml:space="preserve">Success in Kyoto's engineering community often depends on strong professional networks. This guide helps engineers connect with local peers, find mentors, and access training opportunities that are specific to the Kyoto market.</w:t>
      </w:r>
    </w:p>
    <w:bookmarkEnd w:id="30"/>
    <w:bookmarkEnd w:id="31"/>
    <w:p>
      <w:pPr>
        <w:pStyle w:val="BodyText"/>
      </w:pPr>
      <w:r>
        <w:t xml:space="preserve">© 2023 Annotated Bibliography for Mechanical Engineers in Kyoto.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Kyoto, Japan</dc:title>
  <dc:creator/>
  <dc:language>en</dc:language>
  <cp:keywords/>
  <dcterms:created xsi:type="dcterms:W3CDTF">2026-08-07T06:54:28Z</dcterms:created>
  <dcterms:modified xsi:type="dcterms:W3CDTF">2026-08-07T06:54:28Z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