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Kuwait</w:t>
      </w:r>
      <w:r>
        <w:t xml:space="preserve"> </w:t>
      </w:r>
      <w:r>
        <w:t xml:space="preserve">City</w:t>
      </w:r>
    </w:p>
    <w:bookmarkStart w:id="21" w:name="annotated-bibliography"/>
    <w:p>
      <w:pPr>
        <w:pStyle w:val="Heading1"/>
      </w:pPr>
      <w:r>
        <w:t xml:space="preserve">Annotated Bibliography</w:t>
      </w:r>
    </w:p>
    <w:bookmarkStart w:id="20" w:name="X2bf62c799512da37840f31e055a02169cdf5369"/>
    <w:p>
      <w:pPr>
        <w:pStyle w:val="Heading2"/>
      </w:pPr>
      <w:r>
        <w:t xml:space="preserve">Mechanical Engineering Practices and Challenges in Kuwait City</w:t>
      </w:r>
    </w:p>
    <w:bookmarkEnd w:id="20"/>
    <w:bookmarkEnd w:id="21"/>
    <w:p>
      <w:pPr>
        <w:pStyle w:val="FirstParagraph"/>
      </w:pPr>
      <w:r>
        <w:t xml:space="preserve">The following annotated bibliography compiles essential literature regarding the role of the</w:t>
      </w:r>
      <w:r>
        <w:t xml:space="preserve"> </w:t>
      </w:r>
      <w:r>
        <w:rPr>
          <w:bCs/>
          <w:b/>
        </w:rPr>
        <w:t xml:space="preserve">Mechanical Engineer</w:t>
      </w:r>
      <w:r>
        <w:t xml:space="preserve"> </w:t>
      </w:r>
      <w:r>
        <w:t xml:space="preserve">within the specific context of</w:t>
      </w:r>
      <w:r>
        <w:t xml:space="preserve"> </w:t>
      </w:r>
      <w:r>
        <w:rPr>
          <w:bCs/>
          <w:b/>
        </w:rPr>
        <w:t xml:space="preserve">Kuwait City</w:t>
      </w:r>
      <w:r>
        <w:t xml:space="preserve">. This collection addresses the unique environmental, industrial, and infrastructural demands of the region. The selected sources cover critical topics such as HVAC efficiency in extreme heat, desalination technologies, renewable energy integration, and the maintenance of heavy industrial machinery in the oil and gas sector. These resources are curated to provide a comprehensive understanding of the technical standards and engineering solutions required for professional practice in Kuwait.</w:t>
      </w:r>
    </w:p>
    <w:p>
      <w:pPr>
        <w:pStyle w:val="BodyText"/>
      </w:pPr>
      <w:r>
        <w:t xml:space="preserve">Al-Mutairi, N., &amp; Al-Sanea, S. (2021). "Optimization of HVAC Systems in Commercial Buildings in Kuwait City Under Extreme Climatic Conditions."</w:t>
      </w:r>
      <w:r>
        <w:t xml:space="preserve"> </w:t>
      </w:r>
      <w:r>
        <w:rPr>
          <w:iCs/>
          <w:i/>
        </w:rPr>
        <w:t xml:space="preserve">Journal of Building Engineering</w:t>
      </w:r>
      <w:r>
        <w:t xml:space="preserve">, 45, 103-118.</w:t>
      </w:r>
    </w:p>
    <w:p>
      <w:pPr>
        <w:pStyle w:val="BodyText"/>
      </w:pPr>
      <w:r>
        <w:t xml:space="preserve">This peer-reviewed article provides a critical analysis of Heating, Ventilation, and Air Conditioning (HVAC) systems, a primary responsibility for the</w:t>
      </w:r>
      <w:r>
        <w:t xml:space="preserve"> </w:t>
      </w:r>
      <w:r>
        <w:rPr>
          <w:bCs/>
          <w:b/>
        </w:rPr>
        <w:t xml:space="preserve">Mechanical Engineer</w:t>
      </w:r>
      <w:r>
        <w:t xml:space="preserve"> </w:t>
      </w:r>
      <w:r>
        <w:t xml:space="preserve">in</w:t>
      </w:r>
      <w:r>
        <w:t xml:space="preserve"> </w:t>
      </w:r>
      <w:r>
        <w:rPr>
          <w:bCs/>
          <w:b/>
        </w:rPr>
        <w:t xml:space="preserve">Kuwait City</w:t>
      </w:r>
      <w:r>
        <w:t xml:space="preserve">. The authors examine the energy consumption patterns of high-rise commercial buildings in the capital during peak summer months. The study highlights the necessity of variable refrigerant flow (VRF) systems and advanced thermal insulation materials to combat ambient temperatures exceeding 50°C. For engineers working in Kuwait, this source offers data-driven strategies to reduce energy loads while maintaining occupant comfort, directly addressing the high electricity tariffs and sustainability goals of the Kuwaiti government.</w:t>
      </w:r>
    </w:p>
    <w:p>
      <w:pPr>
        <w:pStyle w:val="BodyText"/>
      </w:pPr>
      <w:r>
        <w:t xml:space="preserve">Kuwait Institute for Scientific Research (KISR). (2022).</w:t>
      </w:r>
      <w:r>
        <w:t xml:space="preserve"> </w:t>
      </w:r>
      <w:r>
        <w:rPr>
          <w:iCs/>
          <w:i/>
        </w:rPr>
        <w:t xml:space="preserve">Annual Report on Desalination Technologies and Water Security</w:t>
      </w:r>
      <w:r>
        <w:t xml:space="preserve">. Kuwait City: KISR Publications.</w:t>
      </w:r>
    </w:p>
    <w:p>
      <w:pPr>
        <w:pStyle w:val="BodyText"/>
      </w:pPr>
      <w:r>
        <w:t xml:space="preserve">Water scarcity is a defining challenge in the region, making desalination a cornerstone of mechanical engineering in Kuwait. This report details the operational efficiency of Multi-Stage Flash (MSF) and Reverse Osmosis (RO) plants located near Kuwait City. It provides technical specifications on pump maintenance, corrosion control in saline environments, and energy recovery systems. This document is indispensable for mechanical engineers involved in municipal infrastructure projects, offering insights into the lifecycle management of water treatment facilities essential for the survival and growth of Kuwait City.</w:t>
      </w:r>
    </w:p>
    <w:p>
      <w:pPr>
        <w:pStyle w:val="BodyText"/>
      </w:pPr>
      <w:r>
        <w:t xml:space="preserve">Al-Hajri, M., &amp; Al-Nuaimi, A. (2020). "Solar Thermal Applications for Industrial Process Heating in the Kuwaiti Oil Sector."</w:t>
      </w:r>
      <w:r>
        <w:t xml:space="preserve"> </w:t>
      </w:r>
      <w:r>
        <w:rPr>
          <w:iCs/>
          <w:i/>
        </w:rPr>
        <w:t xml:space="preserve">Renewable Energy Journal</w:t>
      </w:r>
      <w:r>
        <w:t xml:space="preserve">, 152, 88-102.</w:t>
      </w:r>
    </w:p>
    <w:p>
      <w:pPr>
        <w:pStyle w:val="BodyText"/>
      </w:pPr>
      <w:r>
        <w:t xml:space="preserve">As Kuwait transitions toward a more diversified energy mix, the role of the</w:t>
      </w:r>
      <w:r>
        <w:t xml:space="preserve"> </w:t>
      </w:r>
      <w:r>
        <w:rPr>
          <w:bCs/>
          <w:b/>
        </w:rPr>
        <w:t xml:space="preserve">Mechanical Engineer</w:t>
      </w:r>
      <w:r>
        <w:t xml:space="preserve"> </w:t>
      </w:r>
      <w:r>
        <w:t xml:space="preserve">in integrating renewable energy is expanding. This paper explores the feasibility of using concentrated solar power (CSP) for pre-heating water in oil refineries and industrial plants surrounding Kuwait City. The authors analyze the thermal stress on piping systems and the integration of solar collectors with existing fossil-fuel boilers. This source is vital for engineers tasked with retrofitting industrial plants to meet the Kuwait National Vision 2035 sustainability targets.</w:t>
      </w:r>
    </w:p>
    <w:p>
      <w:pPr>
        <w:pStyle w:val="BodyText"/>
      </w:pPr>
      <w:r>
        <w:t xml:space="preserve">Ministry of Public Works, State of Kuwait. (2023).</w:t>
      </w:r>
      <w:r>
        <w:t xml:space="preserve"> </w:t>
      </w:r>
      <w:r>
        <w:rPr>
          <w:iCs/>
          <w:i/>
        </w:rPr>
        <w:t xml:space="preserve">Kuwait Building Code: Mechanical Systems and Fire Safety Regulations</w:t>
      </w:r>
      <w:r>
        <w:t xml:space="preserve">. Kuwait City: Government Press.</w:t>
      </w:r>
    </w:p>
    <w:p>
      <w:pPr>
        <w:pStyle w:val="BodyText"/>
      </w:pPr>
      <w:r>
        <w:t xml:space="preserve">Compliance with local regulations is mandatory for any practicing</w:t>
      </w:r>
      <w:r>
        <w:t xml:space="preserve"> </w:t>
      </w:r>
      <w:r>
        <w:rPr>
          <w:bCs/>
          <w:b/>
        </w:rPr>
        <w:t xml:space="preserve">Mechanical Engineer</w:t>
      </w:r>
      <w:r>
        <w:t xml:space="preserve"> </w:t>
      </w:r>
      <w:r>
        <w:t xml:space="preserve">in</w:t>
      </w:r>
      <w:r>
        <w:t xml:space="preserve"> </w:t>
      </w:r>
      <w:r>
        <w:rPr>
          <w:bCs/>
          <w:b/>
        </w:rPr>
        <w:t xml:space="preserve">Kuwait City</w:t>
      </w:r>
      <w:r>
        <w:t xml:space="preserve">. This official code outlines the strict requirements for mechanical installations, including smoke extraction systems, fire suppression mechanisms, and ventilation standards for underground parking structures. The document specifies material grades resistant to high humidity and sand abrasion. It serves as the primary reference for design validation and safety inspections, ensuring that all mechanical systems in Kuwaiti infrastructure meet national safety and performance benchmarks.</w:t>
      </w:r>
    </w:p>
    <w:p>
      <w:pPr>
        <w:pStyle w:val="BodyText"/>
      </w:pPr>
      <w:r>
        <w:t xml:space="preserve">Al-Sanea, S. A., &amp; Zedan, M. (2019). "Impact of Sandstorms on External Wall Insulation and HVAC Efficiency in Kuwait."</w:t>
      </w:r>
      <w:r>
        <w:t xml:space="preserve"> </w:t>
      </w:r>
      <w:r>
        <w:rPr>
          <w:iCs/>
          <w:i/>
        </w:rPr>
        <w:t xml:space="preserve">International Journal of Climatology</w:t>
      </w:r>
      <w:r>
        <w:t xml:space="preserve">, 39(12), 4500-4515.</w:t>
      </w:r>
    </w:p>
    <w:p>
      <w:pPr>
        <w:pStyle w:val="BodyText"/>
      </w:pPr>
      <w:r>
        <w:t xml:space="preserve">Environmental factors in Kuwait City, particularly frequent sandstorms, pose unique challenges to mechanical systems. This study investigates how particulate matter accumulation affects the efficiency of air handling units and the integrity of building envelopes. The authors propose maintenance schedules and filtration technologies specifically designed for the Kuwaiti environment. For mechanical engineers, this research is crucial for designing resilient systems that maintain performance despite harsh atmospheric conditions, reducing downtime and operational costs.</w:t>
      </w:r>
    </w:p>
    <w:p>
      <w:pPr>
        <w:pStyle w:val="BodyText"/>
      </w:pPr>
      <w:r>
        <w:t xml:space="preserve">Kuwait Petroleum Corporation (KPC). (2021).</w:t>
      </w:r>
      <w:r>
        <w:t xml:space="preserve"> </w:t>
      </w:r>
      <w:r>
        <w:rPr>
          <w:iCs/>
          <w:i/>
        </w:rPr>
        <w:t xml:space="preserve">Engineering Standards for Rotating Equipment in Refineries</w:t>
      </w:r>
      <w:r>
        <w:t xml:space="preserve">. Kuwait City: KPC Technical Division.</w:t>
      </w:r>
    </w:p>
    <w:p>
      <w:pPr>
        <w:pStyle w:val="BodyText"/>
      </w:pPr>
      <w:r>
        <w:t xml:space="preserve">The oil and gas industry remains the economic backbone of Kuwait, requiring specialized mechanical engineering expertise. This technical manual establishes the standards for the installation, operation, and maintenance of turbines, compressors, and pumps within KPC facilities. It addresses issues related to high-temperature operation and vibration analysis. This resource is essential for mechanical engineers employed in the industrial sector of Kuwait City, providing a framework for ensuring the reliability and safety of critical rotating machinery.</w:t>
      </w:r>
    </w:p>
    <w:p>
      <w:pPr>
        <w:pStyle w:val="BodyText"/>
      </w:pPr>
      <w:r>
        <w:t xml:space="preserve">Al-Mohannadi, A. (2022). "Passive Cooling Strategies in Modern Kuwaiti Architecture."</w:t>
      </w:r>
      <w:r>
        <w:t xml:space="preserve"> </w:t>
      </w:r>
      <w:r>
        <w:rPr>
          <w:iCs/>
          <w:i/>
        </w:rPr>
        <w:t xml:space="preserve">Architectural Science Review</w:t>
      </w:r>
      <w:r>
        <w:t xml:space="preserve">, 65(3), 210-225.</w:t>
      </w:r>
    </w:p>
    <w:p>
      <w:pPr>
        <w:pStyle w:val="BodyText"/>
      </w:pPr>
      <w:r>
        <w:t xml:space="preserve">This article bridges the gap between architecture and mechanical engineering, focusing on passive design techniques suitable for Kuwait City. It discusses the use of wind towers, shading devices, and thermal mass to reduce the reliance on active mechanical cooling. For the</w:t>
      </w:r>
      <w:r>
        <w:t xml:space="preserve"> </w:t>
      </w:r>
      <w:r>
        <w:rPr>
          <w:bCs/>
          <w:b/>
        </w:rPr>
        <w:t xml:space="preserve">Mechanical Engineer</w:t>
      </w:r>
      <w:r>
        <w:t xml:space="preserve">, understanding these passive strategies is key to designing holistic building systems that minimize energy consumption. The paper provides case studies of recent projects in Kuwait City, demonstrating how mechanical systems can be optimized when integrated with thoughtful architectural design.</w:t>
      </w:r>
    </w:p>
    <w:p>
      <w:pPr>
        <w:pStyle w:val="BodyText"/>
      </w:pPr>
      <w:r>
        <w:t xml:space="preserve">Al-Rashidi, M., &amp; Al-Salem, S. (2023). "Waste-to-Energy Technologies: Opportunities for Kuwait City."</w:t>
      </w:r>
      <w:r>
        <w:t xml:space="preserve"> </w:t>
      </w:r>
      <w:r>
        <w:rPr>
          <w:iCs/>
          <w:i/>
        </w:rPr>
        <w:t xml:space="preserve">Waste Management &amp; Research</w:t>
      </w:r>
      <w:r>
        <w:t xml:space="preserve">, 41(2), 150-165.</w:t>
      </w:r>
    </w:p>
    <w:p>
      <w:pPr>
        <w:pStyle w:val="BodyText"/>
      </w:pPr>
      <w:r>
        <w:t xml:space="preserve">As urbanization in Kuwait City accelerates, waste management has become a critical engineering challenge. This paper evaluates various waste-to-energy (WtE) technologies, including incineration and gasification, and their potential to generate electricity and steam. It analyzes the mechanical design requirements for handling municipal solid waste in a high-temperature environment. This source is relevant for mechanical engineers involved in environmental engineering projects, offering insights into how waste management infrastructure can contribute to the energy grid of Kuwait City.</w:t>
      </w:r>
    </w:p>
    <w:p>
      <w:pPr>
        <w:pStyle w:val="BodyText"/>
      </w:pPr>
      <w:r>
        <w:t xml:space="preserve">Document generated for educational and professional reference purposes regarding Mechanical Engineering in Kuwait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Kuwait City</dc:title>
  <dc:creator/>
  <dc:language>en</dc:language>
  <cp:keywords/>
  <dcterms:created xsi:type="dcterms:W3CDTF">2026-08-07T19:55:53Z</dcterms:created>
  <dcterms:modified xsi:type="dcterms:W3CDTF">2026-08-07T19:55:53Z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