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279af17c0da4b4ac64976f1f9d16c8c41c39d6a"/>
    <w:p>
      <w:pPr>
        <w:pStyle w:val="Heading1"/>
      </w:pPr>
      <w:r>
        <w:t xml:space="preserve">Annotated Bibliography: The Role and Requirements of the Mechanical Engineer in Wellington, New Zealand</w:t>
      </w:r>
    </w:p>
    <w:p>
      <w:pPr>
        <w:pStyle w:val="FirstParagraph"/>
      </w:pPr>
      <w:r>
        <w:t xml:space="preserve">This annotated bibliography compiles essential resources regarding the professional landscape, regulatory requirements, and technical expectations for Mechanical Engineers operating within Wellington, New Zealand. The collection addresses the specific environmental challenges of the Wellington region, the necessity of Engineering New Zealand registration, and the local industry focus on sustainability and seismic resilience.</w:t>
      </w:r>
    </w:p>
    <w:bookmarkStart w:id="20" w:name="introduction"/>
    <w:p>
      <w:pPr>
        <w:pStyle w:val="Heading2"/>
      </w:pPr>
      <w:r>
        <w:t xml:space="preserve">Introduction</w:t>
      </w:r>
    </w:p>
    <w:p>
      <w:pPr>
        <w:pStyle w:val="FirstParagraph"/>
      </w:pPr>
      <w:r>
        <w:t xml:space="preserve">Wellington, as the capital city of New Zealand, presents a unique environment for mechanical engineering. The region is characterized by high wind loads, seismic activity, and a strong governmental focus on green energy and sustainable infrastructure. Consequently, the mechanical engineer in this jurisdiction must possess not only core technical competencies but also a deep understanding of the New Zealand Building Code and local environmental regulations. The following sources provide a comprehensive overview of these critical aspects.</w:t>
      </w:r>
    </w:p>
    <w:bookmarkEnd w:id="20"/>
    <w:bookmarkStart w:id="21" w:name="bibliographic-entries"/>
    <w:p>
      <w:pPr>
        <w:pStyle w:val="Heading2"/>
      </w:pPr>
      <w:r>
        <w:t xml:space="preserve">Bibliographic Entries</w:t>
      </w:r>
    </w:p>
    <w:p>
      <w:pPr>
        <w:pStyle w:val="FirstParagraph"/>
      </w:pPr>
      <w:r>
        <w:t xml:space="preserve">Engineering New Zealand. (2023).</w:t>
      </w:r>
      <w:r>
        <w:t xml:space="preserve"> </w:t>
      </w:r>
      <w:r>
        <w:rPr>
          <w:iCs/>
          <w:i/>
        </w:rPr>
        <w:t xml:space="preserve">Registration Pathways for Professional Engineers</w:t>
      </w:r>
      <w:r>
        <w:t xml:space="preserve">. Retrieved from https://www.engineeringnz.org</w:t>
      </w:r>
    </w:p>
    <w:p>
      <w:pPr>
        <w:pStyle w:val="BodyText"/>
      </w:pPr>
      <w:r>
        <w:t xml:space="preserve">This official publication from the national engineering body is fundamental for any Mechanical Engineer intending to practice in Wellington. It outlines the rigorous requirements for obtaining Chartered Professional Engineer (CPEng) status. For a mechanical engineer in New Zealand, this document is not merely administrative; it is a prerequisite for signing off on critical infrastructure projects in Wellington, such as HVAC systems for government buildings or seismic retrofitting of industrial plants. The text details the competency standards required, emphasizing the need for engineers to demonstrate ethical practice and technical proficiency specific to the New Zealand context.</w:t>
      </w:r>
    </w:p>
    <w:p>
      <w:pPr>
        <w:pStyle w:val="BodyText"/>
      </w:pPr>
      <w:r>
        <w:t xml:space="preserve">New Zealand Government. (2022).</w:t>
      </w:r>
      <w:r>
        <w:t xml:space="preserve"> </w:t>
      </w:r>
      <w:r>
        <w:rPr>
          <w:iCs/>
          <w:i/>
        </w:rPr>
        <w:t xml:space="preserve">The Building Code: Clause G12 Ventilation and Clause E2 External Moisture</w:t>
      </w:r>
      <w:r>
        <w:t xml:space="preserve">. Wellington: MBIE.</w:t>
      </w:r>
    </w:p>
    <w:p>
      <w:pPr>
        <w:pStyle w:val="BodyText"/>
      </w:pPr>
      <w:r>
        <w:t xml:space="preserve">This government document is critical for mechanical engineers working in the construction and building services sector in Wellington. Wellington’s unique microclimate, known for high humidity and strong winds, places specific demands on building ventilation and moisture management. This resource provides the technical standards that mechanical engineers must adhere to when designing HVAC systems. It ensures that buildings in the Wellington region maintain air quality and structural integrity against moisture ingress, a common challenge in the capital's coastal environment.</w:t>
      </w:r>
    </w:p>
    <w:p>
      <w:pPr>
        <w:pStyle w:val="BodyText"/>
      </w:pPr>
      <w:r>
        <w:t xml:space="preserve">Wellington City Council. (2021).</w:t>
      </w:r>
      <w:r>
        <w:t xml:space="preserve"> </w:t>
      </w:r>
      <w:r>
        <w:rPr>
          <w:iCs/>
          <w:i/>
        </w:rPr>
        <w:t xml:space="preserve">Wellington City Plan: Infrastructure and Engineering Guidelines</w:t>
      </w:r>
      <w:r>
        <w:t xml:space="preserve">. Wellington: WCC.</w:t>
      </w:r>
    </w:p>
    <w:p>
      <w:pPr>
        <w:pStyle w:val="BodyText"/>
      </w:pPr>
      <w:r>
        <w:t xml:space="preserve">This local government document is indispensable for mechanical engineers involved in municipal projects or private developments within Wellington city limits. It outlines specific local bylaws and engineering guidelines that supplement national standards. The document addresses issues such as noise pollution control for mechanical plant equipment in dense urban areas and the integration of renewable energy systems into the city grid. For a mechanical engineer in Wellington, understanding these local constraints is vital for ensuring project approval and community compliance.</w:t>
      </w:r>
    </w:p>
    <w:p>
      <w:pPr>
        <w:pStyle w:val="BodyText"/>
      </w:pPr>
      <w:r>
        <w:t xml:space="preserve">Standards New Zealand. (2020).</w:t>
      </w:r>
      <w:r>
        <w:t xml:space="preserve"> </w:t>
      </w:r>
      <w:r>
        <w:rPr>
          <w:iCs/>
          <w:i/>
        </w:rPr>
        <w:t xml:space="preserve">AS/NZS 1170.2: Structural Design Actions - Wind Actions</w:t>
      </w:r>
      <w:r>
        <w:t xml:space="preserve">. Wellington: Standards New Zealand.</w:t>
      </w:r>
    </w:p>
    <w:p>
      <w:pPr>
        <w:pStyle w:val="BodyText"/>
      </w:pPr>
      <w:r>
        <w:t xml:space="preserve">While primarily a structural standard, this document is highly relevant to mechanical engineers in Wellington due to the city's reputation as one of the windiest capitals in the world. Mechanical engineers must consult this standard when designing external mechanical installations, such as rooftop HVAC units, cooling towers, and exhaust systems. The high wind loads in Wellington require robust anchoring and structural support calculations to prevent equipment failure. This resource provides the necessary data and methodologies to ensure the safety and durability of mechanical assets in Wellington’s harsh weather conditions.</w:t>
      </w:r>
    </w:p>
    <w:p>
      <w:pPr>
        <w:pStyle w:val="BodyText"/>
      </w:pPr>
      <w:r>
        <w:t xml:space="preserve">Ministry of Business, Innovation and Employment. (2023).</w:t>
      </w:r>
      <w:r>
        <w:t xml:space="preserve"> </w:t>
      </w:r>
      <w:r>
        <w:rPr>
          <w:iCs/>
          <w:i/>
        </w:rPr>
        <w:t xml:space="preserve">Green Building Standards and Energy Efficiency in New Zealand</w:t>
      </w:r>
      <w:r>
        <w:t xml:space="preserve">. Wellington: MBIE.</w:t>
      </w:r>
    </w:p>
    <w:p>
      <w:pPr>
        <w:pStyle w:val="BodyText"/>
      </w:pPr>
      <w:r>
        <w:t xml:space="preserve">New Zealand has ambitious climate goals, and Wellington is at the forefront of implementing green building practices. This report outlines the national framework for energy efficiency, which directly impacts the work of mechanical engineers. It details the requirements for high-performance heating, cooling, and ventilation systems. For a mechanical engineer in Wellington, this document is a guide to designing systems that minimize carbon footprints while maintaining comfort. It emphasizes the use of heat pumps and renewable energy integration, which are prevalent technologies in the Wellington market.</w:t>
      </w:r>
    </w:p>
    <w:p>
      <w:pPr>
        <w:pStyle w:val="BodyText"/>
      </w:pPr>
      <w:r>
        <w:t xml:space="preserve">University of Canterbury. (2022).</w:t>
      </w:r>
      <w:r>
        <w:t xml:space="preserve"> </w:t>
      </w:r>
      <w:r>
        <w:rPr>
          <w:iCs/>
          <w:i/>
        </w:rPr>
        <w:t xml:space="preserve">Seismic Design of Mechanical Services in New Zealand Buildings</w:t>
      </w:r>
      <w:r>
        <w:t xml:space="preserve">. Christchurch: University of Canterbury Press.</w:t>
      </w:r>
    </w:p>
    <w:p>
      <w:pPr>
        <w:pStyle w:val="BodyText"/>
      </w:pPr>
      <w:r>
        <w:t xml:space="preserve">Although published by the University of Canterbury, this technical paper is essential reading for mechanical engineers in Wellington due to the country’s high seismic risk. It provides detailed guidance on the seismic bracing and anchoring of mechanical systems, including piping, ductwork, and heavy machinery. Wellington sits on active fault lines, making seismic resilience a non-negotiable aspect of mechanical design. This resource offers practical engineering solutions to prevent catastrophic failure of mechanical services during earthquakes, ensuring the safety of occupants and the continuity of building operations in Wellington.</w:t>
      </w:r>
    </w:p>
    <w:p>
      <w:pPr>
        <w:pStyle w:val="BodyText"/>
      </w:pPr>
      <w:r>
        <w:t xml:space="preserve">Institute of Refrigeration and Air Conditioning (NZ). (2023).</w:t>
      </w:r>
      <w:r>
        <w:t xml:space="preserve"> </w:t>
      </w:r>
      <w:r>
        <w:rPr>
          <w:iCs/>
          <w:i/>
        </w:rPr>
        <w:t xml:space="preserve">Refrigerant Management and Environmental Regulations in New Zealand</w:t>
      </w:r>
      <w:r>
        <w:t xml:space="preserve">. Wellington: IRAC NZ.</w:t>
      </w:r>
    </w:p>
    <w:p>
      <w:pPr>
        <w:pStyle w:val="BodyText"/>
      </w:pPr>
      <w:r>
        <w:t xml:space="preserve">This industry-specific publication is crucial for mechanical engineers specializing in refrigeration and air conditioning in Wellington. New Zealand has strict regulations regarding the use of fluorinated gases and other refrigerants to protect the ozone layer and reduce greenhouse gas emissions. This document outlines the legal obligations for engineers, including leak detection, recovery, and disposal procedures. For a mechanical engineer in Wellington, compliance with these regulations is mandatory to avoid legal penalties and to contribute to the city’s environmental sustainability goals.</w:t>
      </w:r>
    </w:p>
    <w:p>
      <w:pPr>
        <w:pStyle w:val="BodyText"/>
      </w:pPr>
      <w:r>
        <w:t xml:space="preserve">Wellington Regional Economic Development Committee. (2022).</w:t>
      </w:r>
      <w:r>
        <w:t xml:space="preserve"> </w:t>
      </w:r>
      <w:r>
        <w:rPr>
          <w:iCs/>
          <w:i/>
        </w:rPr>
        <w:t xml:space="preserve">Key Industries and Workforce Needs in Wellington</w:t>
      </w:r>
      <w:r>
        <w:t xml:space="preserve">. Wellington: REDC.</w:t>
      </w:r>
    </w:p>
    <w:p>
      <w:pPr>
        <w:pStyle w:val="BodyText"/>
      </w:pPr>
      <w:r>
        <w:t xml:space="preserve">This economic report provides valuable context for mechanical engineers seeking employment or planning projects in Wellington. It highlights the region’s key industries, including defense, maritime, and technology, which all have significant mechanical engineering requirements. The document identifies the skills gaps and emerging opportunities in the local market, such as the need for engineers with expertise in automation and sustainable manufacturing. For a mechanical engineer in Wellington, this resource offers strategic insights into career development and the alignment of technical skills with regional economic priorities.</w:t>
      </w:r>
    </w:p>
    <w:bookmarkEnd w:id="21"/>
    <w:bookmarkStart w:id="22" w:name="conclusion"/>
    <w:p>
      <w:pPr>
        <w:pStyle w:val="Heading2"/>
      </w:pPr>
      <w:r>
        <w:t xml:space="preserve">Conclusion</w:t>
      </w:r>
    </w:p>
    <w:p>
      <w:pPr>
        <w:pStyle w:val="FirstParagraph"/>
      </w:pPr>
      <w:r>
        <w:t xml:space="preserve">The practice of mechanical engineering in Wellington, New Zealand, is defined by a complex interplay of national standards, local environmental conditions, and a strong commitment to sustainability. The resources listed in this annotated bibliography provide a solid foundation for understanding the technical, regulatory, and professional requirements of the field. By adhering to these guidelines, mechanical engineers can ensure that their work contributes to the safety, efficiency, and resilience of Wellington’s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Wellington, New Zealand</dc:title>
  <dc:creator/>
  <dc:language>en</dc:language>
  <cp:keywords/>
  <dcterms:created xsi:type="dcterms:W3CDTF">2026-08-07T01:00:53Z</dcterms:created>
  <dcterms:modified xsi:type="dcterms:W3CDTF">2026-08-07T01:00:53Z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