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Istanbul,</w:t>
      </w:r>
      <w:r>
        <w:t xml:space="preserve"> </w:t>
      </w:r>
      <w:r>
        <w:t xml:space="preserve">Turkey</w:t>
      </w:r>
    </w:p>
    <w:bookmarkStart w:id="26" w:name="X0a26ab1c0fd3c56ec1b3d54126f278a3ef6021a"/>
    <w:p>
      <w:pPr>
        <w:pStyle w:val="Heading1"/>
      </w:pPr>
      <w:r>
        <w:t xml:space="preserve">Annotated Bibliography: The Role of the Mechanical Engineer in Istanbul, Turkey</w:t>
      </w:r>
    </w:p>
    <w:p>
      <w:pPr>
        <w:pStyle w:val="FirstParagraph"/>
      </w:pPr>
      <w:r>
        <w:t xml:space="preserve">This annotated bibliography compiles key resources regarding the professional landscape, educational standards, and industrial applications of mechanical engineering within Istanbul, Turkey. As a transcontinental metropolis bridging Europe and Asia, Istanbul serves as the economic and industrial heart of the nation. The following entries explore the specific challenges and opportunities mechanical engineers face in this unique environment, ranging from automotive manufacturing and energy systems to urban infrastructure and maritime logistics.</w:t>
      </w:r>
    </w:p>
    <w:bookmarkStart w:id="20" w:name="introduction-to-the-field"/>
    <w:p>
      <w:pPr>
        <w:pStyle w:val="Heading2"/>
      </w:pPr>
      <w:r>
        <w:t xml:space="preserve">Introduction to the Field</w:t>
      </w:r>
    </w:p>
    <w:p>
      <w:pPr>
        <w:pStyle w:val="FirstParagraph"/>
      </w:pPr>
      <w:r>
        <w:t xml:space="preserve">Turkish Standards Institution (TSE). (2023).</w:t>
      </w:r>
      <w:r>
        <w:t xml:space="preserve"> </w:t>
      </w:r>
      <w:r>
        <w:rPr>
          <w:iCs/>
          <w:i/>
        </w:rPr>
        <w:t xml:space="preserve">Professional Standards for Mechanical Engineering Practice in Turkey</w:t>
      </w:r>
      <w:r>
        <w:t xml:space="preserve">. Ankara: TSE Publications.</w:t>
      </w:r>
    </w:p>
    <w:p>
      <w:pPr>
        <w:pStyle w:val="BodyText"/>
      </w:pPr>
      <w:r>
        <w:t xml:space="preserve">This foundational document outlines the regulatory framework governing mechanical engineers in Turkey. For a professional operating in Istanbul, this text is critical as it details the compliance requirements set by the Chamber of Mechanical Engineers of Istanbul (İMMO). The publication covers safety protocols, ethical guidelines, and technical standards specific to the Turkish market. It is particularly relevant for understanding how international engineering principles are adapted to local regulations in Istanbul's dense industrial zones, such as the Organized Industrial Zones (OSB) in Tuzla and Pendik.</w:t>
      </w:r>
    </w:p>
    <w:bookmarkEnd w:id="20"/>
    <w:bookmarkStart w:id="21" w:name="automotive-and-manufacturing-industry"/>
    <w:p>
      <w:pPr>
        <w:pStyle w:val="Heading2"/>
      </w:pPr>
      <w:r>
        <w:t xml:space="preserve">Automotive and Manufacturing Industry</w:t>
      </w:r>
    </w:p>
    <w:p>
      <w:pPr>
        <w:pStyle w:val="FirstParagraph"/>
      </w:pPr>
      <w:r>
        <w:t xml:space="preserve">Yılmaz, A., &amp; Kaya, M. (2022).</w:t>
      </w:r>
      <w:r>
        <w:t xml:space="preserve"> </w:t>
      </w:r>
      <w:r>
        <w:rPr>
          <w:iCs/>
          <w:i/>
        </w:rPr>
        <w:t xml:space="preserve">Automotive Manufacturing Clusters in Istanbul: Supply Chain Dynamics and Engineering Challenges</w:t>
      </w:r>
      <w:r>
        <w:t xml:space="preserve">. Journal of Turkish Industrial Engineering, 36(4), 112-128.</w:t>
      </w:r>
    </w:p>
    <w:p>
      <w:pPr>
        <w:pStyle w:val="BodyText"/>
      </w:pPr>
      <w:r>
        <w:t xml:space="preserve">This peer-reviewed article provides a comprehensive analysis of the automotive sector in Istanbul, which is a major employer of mechanical engineers in the region. The authors examine the supply chain networks connecting Istanbul's manufacturing plants to global markets. The text highlights specific engineering challenges related to just-in-time manufacturing and quality control within the Turkish context. It offers valuable insights for mechanical engineers specializing in production systems, detailing how local infrastructure impacts operational efficiency in Istanbul's industrial corridors.</w:t>
      </w:r>
    </w:p>
    <w:p>
      <w:pPr>
        <w:pStyle w:val="BodyText"/>
      </w:pPr>
      <w:r>
        <w:t xml:space="preserve">Demir, S. (2021).</w:t>
      </w:r>
      <w:r>
        <w:t xml:space="preserve"> </w:t>
      </w:r>
      <w:r>
        <w:rPr>
          <w:iCs/>
          <w:i/>
        </w:rPr>
        <w:t xml:space="preserve">Advanced Manufacturing Technologies in Turkish Industry: A Case Study of Istanbul's Metalworking Sector</w:t>
      </w:r>
      <w:r>
        <w:t xml:space="preserve">. Istanbul Technical University Press.</w:t>
      </w:r>
    </w:p>
    <w:p>
      <w:pPr>
        <w:pStyle w:val="BodyText"/>
      </w:pPr>
      <w:r>
        <w:t xml:space="preserve">Demir’s monograph focuses on the integration of Industry 4.0 technologies within Istanbul's metalworking and mechanical parts manufacturing sectors. The book documents the transition from traditional machining to CNC automation and robotic assembly lines. For the mechanical engineer in Istanbul, this resource is essential for understanding the current technological demands of the local job market. It provides case studies from factories located in the Asian side of Istanbul, illustrating the practical application of modern mechanical design principles in a rapidly evolving economic environment.</w:t>
      </w:r>
    </w:p>
    <w:bookmarkEnd w:id="21"/>
    <w:bookmarkStart w:id="22" w:name="energy-systems-and-sustainability"/>
    <w:p>
      <w:pPr>
        <w:pStyle w:val="Heading2"/>
      </w:pPr>
      <w:r>
        <w:t xml:space="preserve">Energy Systems and Sustainability</w:t>
      </w:r>
    </w:p>
    <w:p>
      <w:pPr>
        <w:pStyle w:val="FirstParagraph"/>
      </w:pPr>
      <w:r>
        <w:t xml:space="preserve">Çelik, B., &amp; Öztürk, H. (2023).</w:t>
      </w:r>
      <w:r>
        <w:t xml:space="preserve"> </w:t>
      </w:r>
      <w:r>
        <w:rPr>
          <w:iCs/>
          <w:i/>
        </w:rPr>
        <w:t xml:space="preserve">Renewable Energy Integration in Urban Environments: Opportunities for Mechanical Engineers in Istanbul</w:t>
      </w:r>
      <w:r>
        <w:t xml:space="preserve">. Energy Policy Review, 15(2), 45-60.</w:t>
      </w:r>
    </w:p>
    <w:p>
      <w:pPr>
        <w:pStyle w:val="BodyText"/>
      </w:pPr>
      <w:r>
        <w:t xml:space="preserve">As Turkey seeks to diversify its energy portfolio, this article explores the role of mechanical engineers in implementing renewable energy solutions within Istanbul. The authors discuss the technical feasibility of wind, solar, and geothermal systems in the city's unique geographical and climatic conditions. The text is particularly useful for engineers working in HVAC and energy management, offering data on energy consumption patterns in Istanbul's high-rise commercial buildings and industrial facilities. It bridges the gap between theoretical energy systems and practical urban application.</w:t>
      </w:r>
    </w:p>
    <w:p>
      <w:pPr>
        <w:pStyle w:val="BodyText"/>
      </w:pPr>
      <w:r>
        <w:t xml:space="preserve">Ministry of Energy and Natural Resources. (2022).</w:t>
      </w:r>
      <w:r>
        <w:t xml:space="preserve"> </w:t>
      </w:r>
      <w:r>
        <w:rPr>
          <w:iCs/>
          <w:i/>
        </w:rPr>
        <w:t xml:space="preserve">National Energy Efficiency Action Plan: Implementation Guidelines for the Marmara Region</w:t>
      </w:r>
      <w:r>
        <w:t xml:space="preserve">. Ankara: Government Printing Office.</w:t>
      </w:r>
    </w:p>
    <w:p>
      <w:pPr>
        <w:pStyle w:val="BodyText"/>
      </w:pPr>
      <w:r>
        <w:t xml:space="preserve">This government report provides the strategic roadmap for energy efficiency in the Marmara region, with a significant focus on Istanbul. For mechanical engineers involved in building services and industrial plant design, this document outlines the mandatory efficiency standards and incentives available. It details the technical requirements for heating, ventilation, and air conditioning systems in new constructions across Istanbul. The report is a vital reference for ensuring that engineering projects comply with national sustainability goals while meeting local environmental regulations.</w:t>
      </w:r>
    </w:p>
    <w:bookmarkEnd w:id="22"/>
    <w:bookmarkStart w:id="23" w:name="maritime-and-naval-engineering"/>
    <w:p>
      <w:pPr>
        <w:pStyle w:val="Heading2"/>
      </w:pPr>
      <w:r>
        <w:t xml:space="preserve">Maritime and Naval Engineering</w:t>
      </w:r>
    </w:p>
    <w:p>
      <w:pPr>
        <w:pStyle w:val="FirstParagraph"/>
      </w:pPr>
      <w:r>
        <w:t xml:space="preserve">Aksoy, T. (2020).</w:t>
      </w:r>
      <w:r>
        <w:t xml:space="preserve"> </w:t>
      </w:r>
      <w:r>
        <w:rPr>
          <w:iCs/>
          <w:i/>
        </w:rPr>
        <w:t xml:space="preserve">Naval Architecture and Marine Engineering in the Bosphorus: Historical Context and Modern Developments</w:t>
      </w:r>
      <w:r>
        <w:t xml:space="preserve">. Istanbul University Maritime Faculty Publications.</w:t>
      </w:r>
    </w:p>
    <w:p>
      <w:pPr>
        <w:pStyle w:val="BodyText"/>
      </w:pPr>
      <w:r>
        <w:t xml:space="preserve">Given Istanbul's strategic location on the Bosphorus Strait, this text is crucial for mechanical engineers specializing in marine systems. Aksoy examines the growth of shipbuilding and repair industries in Istanbul's coastal districts. The book covers the mechanical systems used in modern vessels navigating the strait, including propulsion and auxiliary machinery. It provides a detailed look at the specific engineering requirements imposed by the narrow, deep waters of the Bosphorus, making it an indispensable resource for professionals working in Turkey's maritime sector.</w:t>
      </w:r>
    </w:p>
    <w:bookmarkEnd w:id="23"/>
    <w:bookmarkStart w:id="24" w:name="urban-infrastructure-and-construction"/>
    <w:p>
      <w:pPr>
        <w:pStyle w:val="Heading2"/>
      </w:pPr>
      <w:r>
        <w:t xml:space="preserve">Urban Infrastructure and Construction</w:t>
      </w:r>
    </w:p>
    <w:p>
      <w:pPr>
        <w:pStyle w:val="FirstParagraph"/>
      </w:pPr>
      <w:r>
        <w:t xml:space="preserve">Karadeniz, E., &amp; Şahin, F. (2023).</w:t>
      </w:r>
      <w:r>
        <w:t xml:space="preserve"> </w:t>
      </w:r>
      <w:r>
        <w:rPr>
          <w:iCs/>
          <w:i/>
        </w:rPr>
        <w:t xml:space="preserve">Seismic Resistant Design of Mechanical Systems in High-Rise Buildings: Istanbul Case Studies</w:t>
      </w:r>
      <w:r>
        <w:t xml:space="preserve">. Journal of Constructional Steel Research, 198, 107-119.</w:t>
      </w:r>
    </w:p>
    <w:p>
      <w:pPr>
        <w:pStyle w:val="BodyText"/>
      </w:pPr>
      <w:r>
        <w:t xml:space="preserve">Istanbul's location on active fault lines necessitates rigorous seismic design standards. This article focuses on the mechanical aspects of earthquake-resistant construction, specifically addressing the stability of heavy mechanical equipment, piping systems, and HVAC units in high-rise buildings. The authors present data from recent construction projects in Istanbul, offering practical guidelines for mechanical engineers to ensure system integrity during seismic events. This resource is critical for safety and compliance in the city's booming construction industry.</w:t>
      </w:r>
    </w:p>
    <w:p>
      <w:pPr>
        <w:pStyle w:val="BodyText"/>
      </w:pPr>
      <w:r>
        <w:t xml:space="preserve">Istanbul Metropolitan Municipality (IBB). (2022).</w:t>
      </w:r>
      <w:r>
        <w:t xml:space="preserve"> </w:t>
      </w:r>
      <w:r>
        <w:rPr>
          <w:iCs/>
          <w:i/>
        </w:rPr>
        <w:t xml:space="preserve">Urban Infrastructure Development Plan 2023-2033: Mechanical and Electrical Systems</w:t>
      </w:r>
      <w:r>
        <w:t xml:space="preserve">. Istanbul: IBB Publications.</w:t>
      </w:r>
    </w:p>
    <w:p>
      <w:pPr>
        <w:pStyle w:val="BodyText"/>
      </w:pPr>
      <w:r>
        <w:t xml:space="preserve">This municipal document outlines the long-term infrastructure projects planned for Istanbul, including wastewater treatment, public transportation systems, and district heating networks. For mechanical engineers, it provides a roadmap of upcoming public sector opportunities. The text details the technical specifications for large-scale mechanical systems required to support the city's growing population. It is an essential reference for understanding the scale and scope of municipal engineering projects in Turkey's largest city.</w:t>
      </w:r>
    </w:p>
    <w:bookmarkEnd w:id="24"/>
    <w:bookmarkStart w:id="25" w:name="education-and-professional-development"/>
    <w:p>
      <w:pPr>
        <w:pStyle w:val="Heading2"/>
      </w:pPr>
      <w:r>
        <w:t xml:space="preserve">Education and Professional Development</w:t>
      </w:r>
    </w:p>
    <w:p>
      <w:pPr>
        <w:pStyle w:val="FirstParagraph"/>
      </w:pPr>
      <w:r>
        <w:t xml:space="preserve">Istanbul Technical University (ITU). (2023).</w:t>
      </w:r>
      <w:r>
        <w:t xml:space="preserve"> </w:t>
      </w:r>
      <w:r>
        <w:rPr>
          <w:iCs/>
          <w:i/>
        </w:rPr>
        <w:t xml:space="preserve">Curriculum Review and Industry Alignment for Mechanical Engineering Programs</w:t>
      </w:r>
      <w:r>
        <w:t xml:space="preserve">. ITU Faculty of Mechanical Engineering Report.</w:t>
      </w:r>
    </w:p>
    <w:p>
      <w:pPr>
        <w:pStyle w:val="BodyText"/>
      </w:pPr>
      <w:r>
        <w:t xml:space="preserve">As one of Turkey's premier engineering institutions, ITU's report offers insights into the educational standards for mechanical engineers in Istanbul. The document analyzes the alignment between academic curricula and the practical needs of the local industry. It highlights emerging skill sets required by employers in Istanbul, such as computational fluid dynamics and sustainable design. This resource is valuable for both students entering the field and practicing engineers seeking to update their knowledge base to meet the evolving demands of the Turkish market.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Istanbul, Turkey</dc:title>
  <dc:creator/>
  <dc:language>en</dc:language>
  <cp:keywords/>
  <dcterms:created xsi:type="dcterms:W3CDTF">2026-08-07T19:55:50Z</dcterms:created>
  <dcterms:modified xsi:type="dcterms:W3CDTF">2026-08-07T19:55:50Z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