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Miami,</w:t>
      </w:r>
      <w:r>
        <w:t xml:space="preserve"> </w:t>
      </w:r>
      <w:r>
        <w:t xml:space="preserve">United</w:t>
      </w:r>
      <w:r>
        <w:t xml:space="preserve"> </w:t>
      </w:r>
      <w:r>
        <w:t xml:space="preserve">States</w:t>
      </w:r>
    </w:p>
    <w:bookmarkStart w:id="22" w:name="X4824981677b07db0efa20bead0545b7aef856ca"/>
    <w:p>
      <w:pPr>
        <w:pStyle w:val="Heading1"/>
      </w:pPr>
      <w:r>
        <w:t xml:space="preserve">Annotated Bibliography: The Role and Scope of the Mechanical Engineer in Miami, United States</w:t>
      </w:r>
    </w:p>
    <w:p>
      <w:pPr>
        <w:pStyle w:val="FirstParagraph"/>
      </w:pPr>
      <w:r>
        <w:t xml:space="preserve">This annotated bibliography compiles key resources regarding the profession of the Mechanical Engineer within the specific geographic and economic context of Miami, Florida, United States. The collection addresses regulatory requirements, industry applications, and professional development opportunities relevant to engineers practicing in this dynamic metropolitan area.</w:t>
      </w:r>
    </w:p>
    <w:bookmarkStart w:id="20" w:name="introduction"/>
    <w:p>
      <w:pPr>
        <w:pStyle w:val="Heading2"/>
      </w:pPr>
      <w:r>
        <w:t xml:space="preserve">Introduction</w:t>
      </w:r>
    </w:p>
    <w:p>
      <w:pPr>
        <w:pStyle w:val="FirstParagraph"/>
      </w:pPr>
      <w:r>
        <w:t xml:space="preserve">Miami represents a unique environment for the Mechanical Engineer due to its coastal location, tropical climate, and status as a global hub for trade, tourism, and international business. The following sources provide a comprehensive overview of the technical, legal, and professional landscape for engineers in this region.</w:t>
      </w:r>
    </w:p>
    <w:p>
      <w:pPr>
        <w:pStyle w:val="BodyText"/>
      </w:pPr>
      <w:r>
        <w:t xml:space="preserve">Florida Board of Professional Engineers. (2023).</w:t>
      </w:r>
      <w:r>
        <w:t xml:space="preserve"> </w:t>
      </w:r>
      <w:r>
        <w:rPr>
          <w:iCs/>
          <w:i/>
        </w:rPr>
        <w:t xml:space="preserve">Statutes and Rules Governing Professional Engineering in Florida</w:t>
      </w:r>
      <w:r>
        <w:t xml:space="preserve">. Tallahassee, FL: State of Florida.</w:t>
      </w:r>
    </w:p>
    <w:p>
      <w:pPr>
        <w:pStyle w:val="BodyText"/>
      </w:pPr>
      <w:r>
        <w:t xml:space="preserve">This primary legal resource outlines the statutory requirements for practicing as a Mechanical Engineer in the state of Florida. For a professional in Miami, this document is critical for understanding the licensure process, continuing education mandates, and the legal scope of practice. It details the specific responsibilities of the Professional Engineer (PE) regarding public safety, which is particularly relevant in Miami’s high-density urban environment. The text clarifies the distinction between engineering practice and consulting, ensuring that engineers in Miami adhere to state laws when designing HVAC systems, structural components, or mechanical infrastructure.</w:t>
      </w:r>
    </w:p>
    <w:p>
      <w:pPr>
        <w:pStyle w:val="BodyText"/>
      </w:pPr>
      <w:r>
        <w:t xml:space="preserve">American Society of Mechanical Engineers (ASME). (2022).</w:t>
      </w:r>
      <w:r>
        <w:t xml:space="preserve"> </w:t>
      </w:r>
      <w:r>
        <w:rPr>
          <w:iCs/>
          <w:i/>
        </w:rPr>
        <w:t xml:space="preserve">Pressure Vessel Code: An International Code</w:t>
      </w:r>
      <w:r>
        <w:t xml:space="preserve">. New York, NY: ASME.</w:t>
      </w:r>
    </w:p>
    <w:p>
      <w:pPr>
        <w:pStyle w:val="BodyText"/>
      </w:pPr>
      <w:r>
        <w:t xml:space="preserve">While an international standard, the ASME Boiler and Pressure Vessel Code is the governing technical standard for mechanical engineers in Miami, particularly within the energy and industrial sectors. Miami’s proximity to the Caribbean and its role in energy distribution make the design and inspection of pressure vessels vital. This resource provides the rigorous safety standards required for equipment used in power generation and industrial processing. For a Mechanical Engineer in Miami, mastery of this code is essential for ensuring compliance with local building codes and federal safety regulations, thereby mitigating risks associated with high-pressure systems in a humid, corrosive coastal environment.</w:t>
      </w:r>
    </w:p>
    <w:p>
      <w:pPr>
        <w:pStyle w:val="BodyText"/>
      </w:pPr>
      <w:r>
        <w:t xml:space="preserve">U.S. Bureau of Labor Statistics. (2023).</w:t>
      </w:r>
      <w:r>
        <w:t xml:space="preserve"> </w:t>
      </w:r>
      <w:r>
        <w:rPr>
          <w:iCs/>
          <w:i/>
        </w:rPr>
        <w:t xml:space="preserve">Occupational Outlook Handbook: Mechanical Engineers</w:t>
      </w:r>
      <w:r>
        <w:t xml:space="preserve">. Washington, D.C.: U.S. Department of Labor.</w:t>
      </w:r>
    </w:p>
    <w:p>
      <w:pPr>
        <w:pStyle w:val="BodyText"/>
      </w:pPr>
      <w:r>
        <w:t xml:space="preserve">This government publication offers a macroeconomic perspective on the Mechanical Engineer profession in the United States, with specific data points applicable to the Miami metropolitan area. It highlights the growing demand for engineers skilled in renewable energy and HVAC design, sectors that are booming in Miami due to the city’s aggressive sustainability goals and extreme cooling needs. The report provides salary benchmarks and employment projections, helping engineers in Miami understand their market value. It also emphasizes the shift toward green engineering, a trend that is particularly pronounced in Florida’s construction and infrastructure development sectors.</w:t>
      </w:r>
    </w:p>
    <w:p>
      <w:pPr>
        <w:pStyle w:val="BodyText"/>
      </w:pPr>
      <w:r>
        <w:t xml:space="preserve">American Society of Heating, Refrigerating and Air-Conditioning Engineers (ASHRAE). (2023).</w:t>
      </w:r>
      <w:r>
        <w:t xml:space="preserve"> </w:t>
      </w:r>
      <w:r>
        <w:rPr>
          <w:iCs/>
          <w:i/>
        </w:rPr>
        <w:t xml:space="preserve">Handbook of Fundamentals</w:t>
      </w:r>
      <w:r>
        <w:t xml:space="preserve">. Atlanta, GA: ASHRAE.</w:t>
      </w:r>
    </w:p>
    <w:p>
      <w:pPr>
        <w:pStyle w:val="BodyText"/>
      </w:pPr>
      <w:r>
        <w:t xml:space="preserve">Given Miami’s subtropical climate, HVAC design is arguably the most critical domain for Mechanical Engineers in the region. This handbook is the definitive technical reference for designing climate control systems that can withstand high humidity, salt air, and extreme heat. For engineers working in Miami’s vast hospitality and commercial real estate sectors, this text provides the necessary psychrometric data and equipment specifications. It is indispensable for creating energy-efficient systems that comply with Florida’s strict energy codes while ensuring occupant comfort in one of the hottest major cities in the United States.</w:t>
      </w:r>
    </w:p>
    <w:p>
      <w:pPr>
        <w:pStyle w:val="BodyText"/>
      </w:pPr>
      <w:r>
        <w:t xml:space="preserve">Miami-Dade County. (2022).</w:t>
      </w:r>
      <w:r>
        <w:t xml:space="preserve"> </w:t>
      </w:r>
      <w:r>
        <w:rPr>
          <w:iCs/>
          <w:i/>
        </w:rPr>
        <w:t xml:space="preserve">Building Code and Product Control Division Guidelines</w:t>
      </w:r>
      <w:r>
        <w:t xml:space="preserve">. Miami, FL: Miami-Dade County Government.</w:t>
      </w:r>
    </w:p>
    <w:p>
      <w:pPr>
        <w:pStyle w:val="BodyText"/>
      </w:pPr>
      <w:r>
        <w:t xml:space="preserve">This local regulatory document is specific to the jurisdiction of Miami-Dade County and is essential for any Mechanical Engineer practicing in the area. It details the stringent product approval processes and building codes required to withstand hurricane-force winds and storm surges. The guidelines emphasize the importance of mechanical resilience in building design, requiring engineers to specify materials and systems that can endure severe weather events. Understanding these local nuances is crucial for ensuring that mechanical installations, from rooftop units to plumbing systems, meet the rigorous safety standards mandated by Miami-Dade County.</w:t>
      </w:r>
    </w:p>
    <w:p>
      <w:pPr>
        <w:pStyle w:val="BodyText"/>
      </w:pPr>
      <w:r>
        <w:t xml:space="preserve">National Society of Professional Engineers (NSPE). (2021).</w:t>
      </w:r>
      <w:r>
        <w:t xml:space="preserve"> </w:t>
      </w:r>
      <w:r>
        <w:rPr>
          <w:iCs/>
          <w:i/>
        </w:rPr>
        <w:t xml:space="preserve">Code of Ethics for Engineers</w:t>
      </w:r>
      <w:r>
        <w:t xml:space="preserve">. Alexandria, VA: NSPE.</w:t>
      </w:r>
    </w:p>
    <w:p>
      <w:pPr>
        <w:pStyle w:val="BodyText"/>
      </w:pPr>
      <w:r>
        <w:t xml:space="preserve">This ethical framework guides the professional conduct of Mechanical Engineers across the United States, including Miami. It addresses issues of integrity, conflict of interest, and public welfare. In Miami’s competitive business environment, where international contracts and diverse stakeholders are common, this code provides a moral compass for engineers. It reinforces the engineer’s duty to prioritize public safety over financial gain, a principle that is especially important when designing infrastructure in a region prone to natural disasters and rapid urban development.</w:t>
      </w:r>
    </w:p>
    <w:p>
      <w:pPr>
        <w:pStyle w:val="BodyText"/>
      </w:pPr>
      <w:r>
        <w:t xml:space="preserve">Society of Automotive Engineers (SAE International). (2023).</w:t>
      </w:r>
      <w:r>
        <w:t xml:space="preserve"> </w:t>
      </w:r>
      <w:r>
        <w:rPr>
          <w:iCs/>
          <w:i/>
        </w:rPr>
        <w:t xml:space="preserve">Automotive Engineering Standards and Practices</w:t>
      </w:r>
      <w:r>
        <w:t xml:space="preserve">. Warrendale, PA: SAE International.</w:t>
      </w:r>
    </w:p>
    <w:p>
      <w:pPr>
        <w:pStyle w:val="BodyText"/>
      </w:pPr>
      <w:r>
        <w:t xml:space="preserve">Miami is a significant hub for the automotive industry, particularly for the import and export of vehicles to Latin America and the Caribbean. This resource is relevant for Mechanical Engineers in Miami working in automotive design, testing, and logistics. It covers standards for vehicle safety, emissions, and performance. As the United States transitions toward electric vehicles, this text provides insights into the emerging technologies that Miami-based engineers must master to remain competitive in the global automotive supply chain.</w:t>
      </w:r>
    </w:p>
    <w:p>
      <w:pPr>
        <w:pStyle w:val="BodyText"/>
      </w:pPr>
      <w:r>
        <w:t xml:space="preserve">Florida Green Building Coalition. (2022).</w:t>
      </w:r>
      <w:r>
        <w:t xml:space="preserve"> </w:t>
      </w:r>
      <w:r>
        <w:rPr>
          <w:iCs/>
          <w:i/>
        </w:rPr>
        <w:t xml:space="preserve">Florida Green Building Code (FGBC)</w:t>
      </w:r>
      <w:r>
        <w:t xml:space="preserve">. Tallahassee, FL: Florida Green Building Coalition.</w:t>
      </w:r>
    </w:p>
    <w:p>
      <w:pPr>
        <w:pStyle w:val="BodyText"/>
      </w:pPr>
      <w:r>
        <w:t xml:space="preserve">This document outlines the sustainability standards for construction in Florida, with specific implications for Mechanical Engineers in Miami. It promotes energy efficiency, water conservation, and indoor environmental quality. For engineers designing buildings in Miami, this code is a practical guide for integrating sustainable mechanical systems that reduce environmental impact. It aligns with Miami’s broader climate action plans, encouraging engineers to adopt innovative solutions that address the challenges of climate change while meeting the city’s development needs.</w:t>
      </w:r>
    </w:p>
    <w:bookmarkEnd w:id="20"/>
    <w:bookmarkStart w:id="21" w:name="conclusion"/>
    <w:p>
      <w:pPr>
        <w:pStyle w:val="Heading2"/>
      </w:pPr>
      <w:r>
        <w:t xml:space="preserve">Conclusion</w:t>
      </w:r>
    </w:p>
    <w:p>
      <w:pPr>
        <w:pStyle w:val="FirstParagraph"/>
      </w:pPr>
      <w:r>
        <w:t xml:space="preserve">The profession of the Mechanical Engineer in Miami, United States, is defined by a complex interplay of technical expertise, regulatory compliance, and environmental adaptation. The resources listed in this annotated bibliography provide a foundational understanding of the standards, ethics, and market dynamics that shape this profession in one of the most vibrant and challenging cities in the country.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Miami, United States</dc:title>
  <dc:creator/>
  <dc:language>en</dc:language>
  <cp:keywords/>
  <dcterms:created xsi:type="dcterms:W3CDTF">2026-08-07T16:50:00Z</dcterms:created>
  <dcterms:modified xsi:type="dcterms:W3CDTF">2026-08-07T16:50:00Z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