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1" w:name="X2fd44a6f231253887781fbe289edbf5209006c9"/>
    <w:p>
      <w:pPr>
        <w:pStyle w:val="Heading1"/>
      </w:pPr>
      <w:r>
        <w:t xml:space="preserve">Annotated Bibliography: The Role of the Mechanical Engineer in Tashkent, Uzbekistan</w:t>
      </w:r>
    </w:p>
    <w:p>
      <w:pPr>
        <w:pStyle w:val="FirstParagraph"/>
      </w:pPr>
      <w:r>
        <w:rPr>
          <w:bCs/>
          <w:b/>
        </w:rPr>
        <w:t xml:space="preserve">Introduction</w:t>
      </w:r>
    </w:p>
    <w:p>
      <w:pPr>
        <w:pStyle w:val="BodyText"/>
      </w:pPr>
      <w:r>
        <w:t xml:space="preserve">This annotated bibliography compiles key resources regarding the profession of the Mechanical Engineer within the specific context of Tashkent, Uzbekistan. As Uzbekistan pursues aggressive industrial modernization and economic diversification, the mechanical engineering sector in the capital city has become a focal point for infrastructure development, automotive manufacturing, and energy efficiency. The following entries examine the educational foundations, industrial applications, and regulatory frameworks that define the practice of mechanical engineering in this rapidly evolving Central Asian hub.</w:t>
      </w:r>
    </w:p>
    <w:bookmarkStart w:id="20" w:name="references"/>
    <w:p>
      <w:pPr>
        <w:pStyle w:val="Heading2"/>
      </w:pPr>
      <w:r>
        <w:t xml:space="preserve">References</w:t>
      </w:r>
    </w:p>
    <w:p>
      <w:pPr>
        <w:pStyle w:val="FirstParagraph"/>
      </w:pPr>
      <w:r>
        <w:t xml:space="preserve">Government of the Republic of Uzbekistan. (2022).</w:t>
      </w:r>
      <w:r>
        <w:t xml:space="preserve"> </w:t>
      </w:r>
      <w:r>
        <w:rPr>
          <w:iCs/>
          <w:i/>
        </w:rPr>
        <w:t xml:space="preserve">Concept for the Development of the Machine-Building Industry of the Republic of Uzbekistan for 2022-2026</w:t>
      </w:r>
      <w:r>
        <w:t xml:space="preserve">. Tashkent: Ministry of Industry and New Technologies.</w:t>
      </w:r>
    </w:p>
    <w:p>
      <w:pPr>
        <w:pStyle w:val="BodyText"/>
      </w:pPr>
      <w:r>
        <w:t xml:space="preserve">This official government document outlines the strategic roadmap for revitalizing the machine-building sector in Uzbekistan, with a significant emphasis on Tashkent as the primary industrial center. For the Mechanical Engineer, this text is critical as it details the state's priorities in automotive assembly, agricultural machinery, and elevator manufacturing. The document highlights the shift from Soviet-era maintenance models to modern production standards. It provides essential context for engineers working in Tashkent regarding expected technological upgrades, foreign investment incentives, and the specific mechanical competencies required to meet national production targets. It serves as a foundational text for understanding the macro-economic environment in which local engineers operate.</w:t>
      </w:r>
    </w:p>
    <w:p>
      <w:pPr>
        <w:pStyle w:val="BodyText"/>
      </w:pPr>
      <w:r>
        <w:t xml:space="preserve">Tashkent State Technical University. (2023).</w:t>
      </w:r>
      <w:r>
        <w:t xml:space="preserve"> </w:t>
      </w:r>
      <w:r>
        <w:rPr>
          <w:iCs/>
          <w:i/>
        </w:rPr>
        <w:t xml:space="preserve">Curriculum Standards for Mechanical Engineering and Automation</w:t>
      </w:r>
      <w:r>
        <w:t xml:space="preserve">. Tashkent: TSTU Press.</w:t>
      </w:r>
    </w:p>
    <w:p>
      <w:pPr>
        <w:pStyle w:val="BodyText"/>
      </w:pPr>
      <w:r>
        <w:t xml:space="preserve">As the premier technical institution in the region, Tashkent State Technical University (TSTU) sets the educational benchmark for the profession. This resource details the current academic requirements for aspiring Mechanical Engineers in Uzbekistan. The curriculum reflects a modernization effort, integrating Computer-Aided Design (CAD), thermodynamics, and fluid mechanics with local industrial needs. For professionals and educators in Tashkent, this document is vital for understanding the skill sets of the incoming workforce. It also highlights the university's partnerships with international automotive firms operating in the capital, suggesting a curriculum designed to feed directly into Tashkent's growing manufacturing plants.</w:t>
      </w:r>
    </w:p>
    <w:p>
      <w:pPr>
        <w:pStyle w:val="BodyText"/>
      </w:pPr>
      <w:r>
        <w:t xml:space="preserve">Khamidov, A., &amp; Rakhimov, B. (2021). "Modernization of HVAC Systems in Public Buildings in Tashkent: A Mechanical Engineering Perspective."</w:t>
      </w:r>
      <w:r>
        <w:t xml:space="preserve"> </w:t>
      </w:r>
      <w:r>
        <w:rPr>
          <w:iCs/>
          <w:i/>
        </w:rPr>
        <w:t xml:space="preserve">Journal of Central Asian Engineering Sciences</w:t>
      </w:r>
      <w:r>
        <w:t xml:space="preserve">, 14(2), 45-58.</w:t>
      </w:r>
    </w:p>
    <w:p>
      <w:pPr>
        <w:pStyle w:val="BodyText"/>
      </w:pPr>
      <w:r>
        <w:t xml:space="preserve">This peer-reviewed article addresses a specific and pressing challenge for Mechanical Engineers in Tashkent: climate control in urban infrastructure. Given Tashkent's extreme continental climate, characterized by scorching summers and cold winters, the design and maintenance of Heating, Ventilation, and Air Conditioning (HVAC) systems are paramount. The authors analyze the inefficiencies of legacy Soviet-era systems and propose modern mechanical solutions that reduce energy consumption. This paper is highly relevant for engineers involved in Tashkent's urban renewal projects, offering data-driven insights into optimizing mechanical systems for local weather conditions while adhering to new energy efficiency standards.</w:t>
      </w:r>
    </w:p>
    <w:p>
      <w:pPr>
        <w:pStyle w:val="BodyText"/>
      </w:pPr>
      <w:r>
        <w:t xml:space="preserve">UzAuto Motors. (2023).</w:t>
      </w:r>
      <w:r>
        <w:t xml:space="preserve"> </w:t>
      </w:r>
      <w:r>
        <w:rPr>
          <w:iCs/>
          <w:i/>
        </w:rPr>
        <w:t xml:space="preserve">Annual Report on Production and Technical Innovation</w:t>
      </w:r>
      <w:r>
        <w:t xml:space="preserve">. Tashkent: UzAuto Motors JSC.</w:t>
      </w:r>
    </w:p>
    <w:p>
      <w:pPr>
        <w:pStyle w:val="BodyText"/>
      </w:pPr>
      <w:r>
        <w:t xml:space="preserve">UzAuto Motors is the largest automotive manufacturer in Uzbekistan and a major employer of Mechanical Engineers in Tashkent. This annual report provides a transparent look at the technical challenges and successes within the country's automotive sector. It details the transition from assembling knock-down kits to developing local components, a process that requires advanced mechanical design and materials engineering. For engineers in Tashkent, this report is a practical resource that illustrates the application of lean manufacturing principles and quality control standards in a local context. It also sheds light on the collaboration between local mechanical talent and international partners like GM and Hyundai.</w:t>
      </w:r>
    </w:p>
    <w:p>
      <w:pPr>
        <w:pStyle w:val="BodyText"/>
      </w:pPr>
      <w:r>
        <w:t xml:space="preserve">Ministry of Energy of the Republic of Uzbekistan. (2022).</w:t>
      </w:r>
      <w:r>
        <w:t xml:space="preserve"> </w:t>
      </w:r>
      <w:r>
        <w:rPr>
          <w:iCs/>
          <w:i/>
        </w:rPr>
        <w:t xml:space="preserve">Regulations on Energy Efficiency in Industrial Enterprises</w:t>
      </w:r>
      <w:r>
        <w:t xml:space="preserve">. Tashkent: State Committee for Standardization.</w:t>
      </w:r>
    </w:p>
    <w:p>
      <w:pPr>
        <w:pStyle w:val="BodyText"/>
      </w:pPr>
      <w:r>
        <w:t xml:space="preserve">Energy efficiency is a central theme in Uzbekistan's current economic policy, and this regulatory document dictates the operational parameters for industrial machinery across the country. For the Mechanical Engineer in Tashkent, compliance with these regulations is mandatory. The text outlines specific requirements for the maintenance of turbines, pumps, and compressors to minimize energy loss. It emphasizes the role of the engineer in conducting energy audits and retrofitting old machinery. This resource is indispensable for ensuring that mechanical systems in Tashkent's factories and power plants meet national sustainability goals and avoid regulatory penalties.</w:t>
      </w:r>
    </w:p>
    <w:p>
      <w:pPr>
        <w:pStyle w:val="BodyText"/>
      </w:pPr>
      <w:r>
        <w:t xml:space="preserve">Saidov, J. (2020). "The Impact of Foreign Direct Investment on Mechanical Engineering Practices in Tashkent."</w:t>
      </w:r>
      <w:r>
        <w:t xml:space="preserve"> </w:t>
      </w:r>
      <w:r>
        <w:rPr>
          <w:iCs/>
          <w:i/>
        </w:rPr>
        <w:t xml:space="preserve">Central Asian Survey</w:t>
      </w:r>
      <w:r>
        <w:t xml:space="preserve">, 39(4), 512-530.</w:t>
      </w:r>
    </w:p>
    <w:p>
      <w:pPr>
        <w:pStyle w:val="BodyText"/>
      </w:pPr>
      <w:r>
        <w:t xml:space="preserve">This academic article explores the socio-economic impact of foreign investment on the engineering profession in the capital. As multinational corporations establish operations in Tashkent, they introduce new mechanical engineering standards, safety protocols, and management practices. Saidov argues that this influx is accelerating the professionalization of the field, moving it away from informal practices toward globally recognized engineering ethics and methodologies. For the Mechanical Engineer, this text provides a broader perspective on career development, highlighting the importance of adaptability and cross-cultural communication skills in Tashkent's increasingly globalized industrial landscape.</w:t>
      </w:r>
    </w:p>
    <w:p>
      <w:pPr>
        <w:pStyle w:val="BodyText"/>
      </w:pPr>
      <w:r>
        <w:t xml:space="preserve">Tashkent City Executive Committee. (2023).</w:t>
      </w:r>
      <w:r>
        <w:t xml:space="preserve"> </w:t>
      </w:r>
      <w:r>
        <w:rPr>
          <w:iCs/>
          <w:i/>
        </w:rPr>
        <w:t xml:space="preserve">Urban Infrastructure Development Plan: Water Supply and Sanitation</w:t>
      </w:r>
      <w:r>
        <w:t xml:space="preserve">. Tashkent: Tashkent City Hall.</w:t>
      </w:r>
    </w:p>
    <w:p>
      <w:pPr>
        <w:pStyle w:val="BodyText"/>
      </w:pPr>
      <w:r>
        <w:t xml:space="preserve">Water management is a critical issue for Tashkent, and this municipal document outlines the mechanical engineering requirements for the city's water supply and sanitation networks. It details the specifications for pumps, pipelines, and treatment facilities that engineers must design and maintain. The plan emphasizes the need for modern mechanical solutions to reduce water loss and improve distribution efficiency. This resource is essential for civil and mechanical engineers working on public works in Tashkent, providing technical guidelines that align with the city's long-term sustainability objectives.</w:t>
      </w:r>
    </w:p>
    <w:p>
      <w:pPr>
        <w:pStyle w:val="BodyText"/>
      </w:pPr>
      <w:r>
        <w:t xml:space="preserve">International Organization for Standardization (ISO). (2021).</w:t>
      </w:r>
      <w:r>
        <w:t xml:space="preserve"> </w:t>
      </w:r>
      <w:r>
        <w:rPr>
          <w:iCs/>
          <w:i/>
        </w:rPr>
        <w:t xml:space="preserve">ISO 9001:2015 Quality Management Systems: Implementation in Uzbek Industry</w:t>
      </w:r>
      <w:r>
        <w:t xml:space="preserve">. Tashkent: Uzbekistan National Standardization Agency.</w:t>
      </w:r>
    </w:p>
    <w:p>
      <w:pPr>
        <w:pStyle w:val="BodyText"/>
      </w:pPr>
      <w:r>
        <w:t xml:space="preserve">While an international standard, this localized implementation guide is crucial for Mechanical Engineers in Tashkent seeking to align their work with global quality benchmarks. The document explains how to apply ISO 9001 principles to mechanical design, manufacturing, and maintenance processes within Uzbek enterprises. It provides case studies from Tashkent-based companies that have successfully integrated these standards. For engineers, this text is a practical manual for improving product quality, reducing waste, and enhancing the competitiveness of Uzbek mechanical products in international markets.</w:t>
      </w:r>
    </w:p>
    <w:p>
      <w:pPr>
        <w:pStyle w:val="BodyText"/>
      </w:pPr>
      <w:r>
        <w:rPr>
          <w:bCs/>
          <w:b/>
        </w:rPr>
        <w:t xml:space="preserve">Conclusion</w:t>
      </w:r>
    </w:p>
    <w:p>
      <w:pPr>
        <w:pStyle w:val="BodyText"/>
      </w:pPr>
      <w:r>
        <w:t xml:space="preserve">The selected bibliography demonstrates that the role of the Mechanical Engineer in Tashkent is multifaceted, encompassing automotive innovation, urban infrastructure, energy efficiency, and educational reform. These resources collectively illustrate a profession in transition, moving from legacy systems to modern, globally integrated practices. For any engineer, policymaker, or student in Uzbekistan, these texts provide the necessary framework to navigate the technical and regulatory landscape of Tashkent's industrial future.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Tashkent, Uzbekistan</dc:title>
  <dc:creator/>
  <dc:language>en</dc:language>
  <cp:keywords/>
  <dcterms:created xsi:type="dcterms:W3CDTF">2026-08-07T18:59:45Z</dcterms:created>
  <dcterms:modified xsi:type="dcterms:W3CDTF">2026-08-07T18:59:45Z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