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annotated-bibliography"/>
    <w:p>
      <w:pPr>
        <w:pStyle w:val="Heading1"/>
      </w:pPr>
      <w:r>
        <w:t xml:space="preserve">Annotated Bibliography</w:t>
      </w:r>
    </w:p>
    <w:p>
      <w:pPr>
        <w:pStyle w:val="FirstParagraph"/>
      </w:pPr>
      <w:r>
        <w:t xml:space="preserve">Topic: The Role and Development of the Mechatronics Engineer in Buenos Aires, Argentina</w:t>
      </w:r>
    </w:p>
    <w:bookmarkEnd w:id="20"/>
    <w:p>
      <w:pPr>
        <w:pStyle w:val="BodyText"/>
      </w:pPr>
      <w:r>
        <w:t xml:space="preserve">This annotated bibliography compiles key resources regarding the field of Mechatronics Engineering, specifically tailored to the context of Buenos Aires, Argentina. The selected sources cover educational standards, industrial applications, technological innovation, and the economic impact of mechatronics professionals in the region. These references are essential for understanding how the integration of mechanical, electrical, and computer engineering disciplines is shaping the modern industrial landscape of the Argentine capital.</w:t>
      </w:r>
    </w:p>
    <w:bookmarkStart w:id="21" w:name="academic-and-professional-standards"/>
    <w:p>
      <w:pPr>
        <w:pStyle w:val="Heading2"/>
      </w:pPr>
      <w:r>
        <w:t xml:space="preserve">Academic and Professional Standards</w:t>
      </w:r>
    </w:p>
    <w:p>
      <w:pPr>
        <w:pStyle w:val="FirstParagraph"/>
      </w:pPr>
      <w:r>
        <w:t xml:space="preserve">Consejo Profesional de Ingenieros de la Provincia de Buenos Aires (CIPBA). (2022).</w:t>
      </w:r>
      <w:r>
        <w:t xml:space="preserve"> </w:t>
      </w:r>
      <w:r>
        <w:rPr>
          <w:iCs/>
          <w:i/>
        </w:rPr>
        <w:t xml:space="preserve">Perfil Profesional del Ingeniero en Mecatrónica: Competencias y Ámbitos de Actuación</w:t>
      </w:r>
      <w:r>
        <w:t xml:space="preserve">. Buenos Aires: CIPBA Editorial.</w:t>
      </w:r>
    </w:p>
    <w:p>
      <w:pPr>
        <w:pStyle w:val="BodyText"/>
      </w:pPr>
      <w:r>
        <w:t xml:space="preserve">This official publication by the Buenos Aires Professional Engineers Council provides a definitive framework for the Mechatronics Engineer in the province. It outlines the specific competencies required for professional practice, emphasizing the multidisciplinary nature of the role. The document is crucial for understanding the regulatory environment in Buenos Aires, detailing how mechatronics engineers are positioned within the legal and professional structures of Argentina. It highlights the necessity for engineers to bridge the gap between traditional mechanical systems and modern digital control, a skill set increasingly demanded by local industries.</w:t>
      </w:r>
    </w:p>
    <w:p>
      <w:pPr>
        <w:pStyle w:val="BodyText"/>
      </w:pPr>
      <w:r>
        <w:t xml:space="preserve">Universidad Tecnológica Nacional (UTN). (2023).</w:t>
      </w:r>
      <w:r>
        <w:t xml:space="preserve"> </w:t>
      </w:r>
      <w:r>
        <w:rPr>
          <w:iCs/>
          <w:i/>
        </w:rPr>
        <w:t xml:space="preserve">Carrera de Ingeniería en Mecatrónica: Plan de Estudios y Vinculación con la Industria</w:t>
      </w:r>
      <w:r>
        <w:t xml:space="preserve">. Buenos Aires: Facultad Regional Buenos Aires.</w:t>
      </w:r>
    </w:p>
    <w:p>
      <w:pPr>
        <w:pStyle w:val="BodyText"/>
      </w:pPr>
      <w:r>
        <w:t xml:space="preserve">As one of the leading technical institutions in Argentina, the UTN’s documentation offers deep insight into the academic preparation of mechatronics engineers in Buenos Aires. This source details the curriculum, which heavily integrates robotics, automation, and embedded systems. The annotation is particularly relevant as it discusses the university’s partnerships with local manufacturing firms in Buenos Aires, illustrating how academic training is directly aligned with the practical needs of the regional economy. It serves as a primary reference for the educational foundation required to succeed in the Argentine market.</w:t>
      </w:r>
    </w:p>
    <w:bookmarkEnd w:id="21"/>
    <w:bookmarkStart w:id="22" w:name="industrial-applications-and-automation"/>
    <w:p>
      <w:pPr>
        <w:pStyle w:val="Heading2"/>
      </w:pPr>
      <w:r>
        <w:t xml:space="preserve">Industrial Applications and Automation</w:t>
      </w:r>
    </w:p>
    <w:p>
      <w:pPr>
        <w:pStyle w:val="FirstParagraph"/>
      </w:pPr>
      <w:r>
        <w:t xml:space="preserve">Cámara Argentina de la Industria de Equipamiento para la Construcción (CAICE). (2021).</w:t>
      </w:r>
      <w:r>
        <w:t xml:space="preserve"> </w:t>
      </w:r>
      <w:r>
        <w:rPr>
          <w:iCs/>
          <w:i/>
        </w:rPr>
        <w:t xml:space="preserve">Automatización y Mecatrónica en la Industria Argentina: Tendencias y Desafíos</w:t>
      </w:r>
      <w:r>
        <w:t xml:space="preserve">. Buenos Aires: CAICE.</w:t>
      </w:r>
    </w:p>
    <w:p>
      <w:pPr>
        <w:pStyle w:val="BodyText"/>
      </w:pPr>
      <w:r>
        <w:t xml:space="preserve">This report analyzes the adoption of mechatronic systems within Argentina’s construction and heavy equipment sectors, with a significant focus on operations based in Buenos Aires. It argues that the Mechatronics Engineer is pivotal in modernizing aging infrastructure and improving efficiency in local manufacturing. The document provides statistical data on the growth of automated systems in the region, offering a factual basis for the increasing demand for specialized engineering talent. It is an essential resource for understanding the practical application of mechatronics in Argentina’s primary industrial sectors.</w:t>
      </w:r>
    </w:p>
    <w:p>
      <w:pPr>
        <w:pStyle w:val="BodyText"/>
      </w:pPr>
      <w:r>
        <w:t xml:space="preserve">Instituto Nacional de Tecnología Industrial (INTI). (2022).</w:t>
      </w:r>
      <w:r>
        <w:t xml:space="preserve"> </w:t>
      </w:r>
      <w:r>
        <w:rPr>
          <w:iCs/>
          <w:i/>
        </w:rPr>
        <w:t xml:space="preserve">Robótica y Control Automático: Innovación Tecnológica en Buenos Aires</w:t>
      </w:r>
      <w:r>
        <w:t xml:space="preserve">. Buenos Aires: INTI Publicaciones.</w:t>
      </w:r>
    </w:p>
    <w:p>
      <w:pPr>
        <w:pStyle w:val="BodyText"/>
      </w:pPr>
      <w:r>
        <w:t xml:space="preserve">The INTI is a cornerstone of technological development in Argentina. This publication focuses on the role of mechatronics in advancing robotics and automatic control systems within the Buenos Aires metropolitan area. It details case studies of local companies that have successfully implemented mechatronic solutions to enhance productivity. The text underscores the importance of the Mechatronics Engineer in driving innovation, particularly in the automotive and aerospace supply chains located in the province. It provides a technical perspective on how local engineers are adapting global technologies to the specific constraints and opportunities of the Argentine market.</w:t>
      </w:r>
    </w:p>
    <w:bookmarkEnd w:id="22"/>
    <w:bookmarkStart w:id="23" w:name="economic-impact-and-future-outlook"/>
    <w:p>
      <w:pPr>
        <w:pStyle w:val="Heading2"/>
      </w:pPr>
      <w:r>
        <w:t xml:space="preserve">Economic Impact and Future Outlook</w:t>
      </w:r>
    </w:p>
    <w:p>
      <w:pPr>
        <w:pStyle w:val="FirstParagraph"/>
      </w:pPr>
      <w:r>
        <w:t xml:space="preserve">Asociación de Empresas de Tecnología de la Información (ADETA). (2023).</w:t>
      </w:r>
      <w:r>
        <w:t xml:space="preserve"> </w:t>
      </w:r>
      <w:r>
        <w:rPr>
          <w:iCs/>
          <w:i/>
        </w:rPr>
        <w:t xml:space="preserve">La Industria 4.0 en Argentina: El Rol del Ingeniero Mecatrónico</w:t>
      </w:r>
      <w:r>
        <w:t xml:space="preserve">. Buenos Aires: ADETA.</w:t>
      </w:r>
    </w:p>
    <w:p>
      <w:pPr>
        <w:pStyle w:val="BodyText"/>
      </w:pPr>
      <w:r>
        <w:t xml:space="preserve">This source explores the transition to Industry 4.0 in Argentina, with a specific emphasis on the Buenos Aires region. It posits that the Mechatronics Engineer is the key professional capable of integrating IoT, big data, and cyber-physical systems into traditional manufacturing processes. The document provides a forward-looking analysis of the job market, predicting a surge in demand for engineers who can manage complex, interconnected systems. It is vital for understanding the future trajectory of the profession in Buenos Aires and the economic benefits associated with increased technological adoption.</w:t>
      </w:r>
    </w:p>
    <w:p>
      <w:pPr>
        <w:pStyle w:val="BodyText"/>
      </w:pPr>
      <w:r>
        <w:t xml:space="preserve">Ministerio de Producción de la Nación. (2022).</w:t>
      </w:r>
      <w:r>
        <w:t xml:space="preserve"> </w:t>
      </w:r>
      <w:r>
        <w:rPr>
          <w:iCs/>
          <w:i/>
        </w:rPr>
        <w:t xml:space="preserve">Estrategia Nacional de Desarrollo Tecnológico: Enfoque en Mecatrónica y Automatización</w:t>
      </w:r>
      <w:r>
        <w:t xml:space="preserve">. Buenos Aires: Gobierno de la Nación.</w:t>
      </w:r>
    </w:p>
    <w:p>
      <w:pPr>
        <w:pStyle w:val="BodyText"/>
      </w:pPr>
      <w:r>
        <w:t xml:space="preserve">This government policy document outlines the national strategy for technological development, with significant implications for Buenos Aires as the industrial hub. It highlights the strategic importance of mechatronics in achieving economic sovereignty and competitiveness. The text details funding opportunities and incentives for projects led by Mechatronics Engineers, providing a roadmap for professionals and businesses operating in the region. It is a critical reference for understanding the political and economic support structures available for mechatronic innovation in Argentina.</w:t>
      </w:r>
    </w:p>
    <w:bookmarkEnd w:id="23"/>
    <w:bookmarkStart w:id="24" w:name="specialized-technical-resources"/>
    <w:p>
      <w:pPr>
        <w:pStyle w:val="Heading2"/>
      </w:pPr>
      <w:r>
        <w:t xml:space="preserve">Specialized Technical Resources</w:t>
      </w:r>
    </w:p>
    <w:p>
      <w:pPr>
        <w:pStyle w:val="FirstParagraph"/>
      </w:pPr>
      <w:r>
        <w:t xml:space="preserve">Sociedad Argentina de Automática (SAA). (2023).</w:t>
      </w:r>
      <w:r>
        <w:t xml:space="preserve"> </w:t>
      </w:r>
      <w:r>
        <w:rPr>
          <w:iCs/>
          <w:i/>
        </w:rPr>
        <w:t xml:space="preserve">Avances en Sistemas de Control y Mecatrónica: Perspectivas Locales</w:t>
      </w:r>
      <w:r>
        <w:t xml:space="preserve">. Buenos Aires: SAA.</w:t>
      </w:r>
    </w:p>
    <w:p>
      <w:pPr>
        <w:pStyle w:val="BodyText"/>
      </w:pPr>
      <w:r>
        <w:t xml:space="preserve">Published by the Argentine Society of Automation, this technical journal compilation offers in-depth articles on control systems and mechatronics from the perspective of local experts. It features research conducted in Buenos Aires universities and industries, addressing specific challenges such as energy efficiency and sustainable manufacturing. The content is highly technical and serves as a valuable resource for Mechatronics Engineers seeking to stay updated on the latest advancements and methodologies relevant to the Argentine context.</w:t>
      </w:r>
    </w:p>
    <w:p>
      <w:pPr>
        <w:pStyle w:val="BodyText"/>
      </w:pPr>
      <w:r>
        <w:t xml:space="preserve">Cámara Argentina de la Industria Automotriz (CAI). (2021).</w:t>
      </w:r>
      <w:r>
        <w:t xml:space="preserve"> </w:t>
      </w:r>
      <w:r>
        <w:rPr>
          <w:iCs/>
          <w:i/>
        </w:rPr>
        <w:t xml:space="preserve">Mecatrónica en la Cadena de Valor Automotriz Argentina</w:t>
      </w:r>
      <w:r>
        <w:t xml:space="preserve">. Buenos Aires: CAI.</w:t>
      </w:r>
    </w:p>
    <w:p>
      <w:pPr>
        <w:pStyle w:val="BodyText"/>
      </w:pPr>
      <w:r>
        <w:t xml:space="preserve">Given the prominence of the automotive industry in Buenos Aires, this report is indispensable. It examines the integration of mechatronic systems in vehicle manufacturing and supply chain logistics within Argentina. The document highlights the critical role of the Mechatronics Engineer in developing advanced driver-assistance systems (ADAS) and electric vehicle components. It provides a sector-specific analysis of how mechatronics is transforming one of Argentina’s most important industries, offering insights into career opportunities and technological trends in the region.</w:t>
      </w:r>
    </w:p>
    <w:bookmarkEnd w:id="24"/>
    <w:p>
      <w:pPr>
        <w:pStyle w:val="BodyText"/>
      </w:pPr>
      <w:r>
        <w:t xml:space="preserve">Document prepared for educational and professional reference purposes. All information is based on publicly available sources and official publications relevant to Buenos Aires, Argentina.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Buenos Aires, Argentina</dc:title>
  <dc:creator/>
  <dc:language>en</dc:language>
  <cp:keywords/>
  <dcterms:created xsi:type="dcterms:W3CDTF">2026-08-07T23:40:49Z</dcterms:created>
  <dcterms:modified xsi:type="dcterms:W3CDTF">2026-08-07T23:40:49Z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