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13e5fe314b8f3d3578d1e4939381a9c315181da"/>
    <w:p>
      <w:pPr>
        <w:pStyle w:val="Heading1"/>
      </w:pPr>
      <w:r>
        <w:t xml:space="preserve">Annotated Bibliography: The Role and Scope of the Mechatronics Engineer in Brussels, Belgium</w:t>
      </w:r>
    </w:p>
    <w:p>
      <w:pPr>
        <w:pStyle w:val="FirstParagraph"/>
      </w:pPr>
      <w:r>
        <w:t xml:space="preserve">This annotated bibliography compiles essential resources regarding the profession of the Mechatronics Engineer within the specific context of Brussels, Belgium. As the capital of the European Union and a hub for high-tech innovation, Brussels presents a unique landscape for mechatronics professionals. The selected sources cover regulatory frameworks, industry demands, educational pathways, and the integration of automation in the Belgian market. These references are critical for understanding how mechatronics engineers contribute to the region's economic and technological development.</w:t>
      </w:r>
    </w:p>
    <w:bookmarkStart w:id="20" w:name="regulatory-and-professional-frameworks"/>
    <w:p>
      <w:pPr>
        <w:pStyle w:val="Heading2"/>
      </w:pPr>
      <w:r>
        <w:t xml:space="preserve">Regulatory and Professional Frameworks</w:t>
      </w:r>
    </w:p>
    <w:p>
      <w:pPr>
        <w:pStyle w:val="FirstParagraph"/>
      </w:pPr>
      <w:r>
        <w:t xml:space="preserve">European Commission. (2021).</w:t>
      </w:r>
      <w:r>
        <w:t xml:space="preserve"> </w:t>
      </w:r>
      <w:r>
        <w:rPr>
          <w:iCs/>
          <w:i/>
        </w:rPr>
        <w:t xml:space="preserve">Engineering Education and Professional Practice in the EU: A Guide for Mobility and Recognition.</w:t>
      </w:r>
      <w:r>
        <w:t xml:space="preserve"> </w:t>
      </w:r>
      <w:r>
        <w:t xml:space="preserve">Publications Office of the European Union.</w:t>
      </w:r>
    </w:p>
    <w:p>
      <w:pPr>
        <w:pStyle w:val="BodyText"/>
      </w:pPr>
      <w:r>
        <w:t xml:space="preserve">This comprehensive guide outlines the mutual recognition of engineering qualifications across the European Union, which is particularly relevant for Mechatronics Engineers working in Brussels. As Brussels hosts numerous EU institutions and international organizations, the ability to validate credentials is paramount. The document details the directives concerning the recognition of professional qualifications, ensuring that a Mechatronics Engineer trained in Belgium or abroad can practice effectively within the Brussels-Capital Region. It highlights the importance of adhering to EU standards in mechanical, electrical, and software engineering, which are the core pillars of mechatronics. For professionals in Brussels, this source is vital for navigating the legal requirements of working on cross-border projects or within EU-funded research initiatives.</w:t>
      </w:r>
    </w:p>
    <w:p>
      <w:pPr>
        <w:pStyle w:val="BodyText"/>
      </w:pPr>
      <w:r>
        <w:t xml:space="preserve">Ordre des Ingénieurs de Belgique (OIB). (2022).</w:t>
      </w:r>
      <w:r>
        <w:t xml:space="preserve"> </w:t>
      </w:r>
      <w:r>
        <w:rPr>
          <w:iCs/>
          <w:i/>
        </w:rPr>
        <w:t xml:space="preserve">Code of Ethics and Professional Standards for Engineers in Belgium.</w:t>
      </w:r>
      <w:r>
        <w:t xml:space="preserve"> </w:t>
      </w:r>
      <w:r>
        <w:t xml:space="preserve">Brussels: OIB.</w:t>
      </w:r>
    </w:p>
    <w:p>
      <w:pPr>
        <w:pStyle w:val="BodyText"/>
      </w:pPr>
      <w:r>
        <w:t xml:space="preserve">The Ordre des Ingénieurs de Belgique (OIB) is the regulatory body governing engineers in the country. This document establishes the ethical and professional standards that a Mechatronics Engineer must uphold when practicing in Belgium. Given the interdisciplinary nature of mechatronics—combining mechanics, electronics, and computing—the code addresses complex issues regarding safety, data integrity, and environmental responsibility. For engineers operating in Brussels, where high-stakes infrastructure and automated systems are prevalent, adherence to these standards is not only a legal requirement but also a marker of professional credibility. The text provides specific guidelines on liability and professional conduct, making it an essential reference for any Mechatronics Engineer seeking licensure or aiming to lead projects in the Belgian capital.</w:t>
      </w:r>
    </w:p>
    <w:bookmarkEnd w:id="20"/>
    <w:bookmarkStart w:id="21" w:name="industry-trends-and-market-analysis"/>
    <w:p>
      <w:pPr>
        <w:pStyle w:val="Heading2"/>
      </w:pPr>
      <w:r>
        <w:t xml:space="preserve">Industry Trends and Market Analysis</w:t>
      </w:r>
    </w:p>
    <w:p>
      <w:pPr>
        <w:pStyle w:val="FirstParagraph"/>
      </w:pPr>
      <w:r>
        <w:t xml:space="preserve">Flanders Investment &amp; Trade and Brussels Economy &amp; Employment (BRE). (2023).</w:t>
      </w:r>
      <w:r>
        <w:t xml:space="preserve"> </w:t>
      </w:r>
      <w:r>
        <w:rPr>
          <w:iCs/>
          <w:i/>
        </w:rPr>
        <w:t xml:space="preserve">High-Tech Manufacturing and Automation Trends in the Brussels-Capital Region.</w:t>
      </w:r>
      <w:r>
        <w:t xml:space="preserve"> </w:t>
      </w:r>
      <w:r>
        <w:t xml:space="preserve">Brussels: BRE.</w:t>
      </w:r>
    </w:p>
    <w:p>
      <w:pPr>
        <w:pStyle w:val="BodyText"/>
      </w:pPr>
      <w:r>
        <w:t xml:space="preserve">This report provides a detailed analysis of the demand for automation and robotics in the Brussels-Capital Region. It highlights the growing need for Mechatronics Engineers to design and maintain smart manufacturing systems, particularly in the pharmaceutical and aerospace sectors, which are significant employers in Brussels. The document discusses the shift towards Industry 4.0, emphasizing the integration of IoT (Internet of Things) and AI in mechanical systems. For a Mechatronics Engineer, this source offers valuable insights into current market trends, helping them align their skills with the specific needs of Brussels-based industries. It also underscores the region's commitment to sustainable engineering practices, a key consideration for modern mechatronic system design.</w:t>
      </w:r>
    </w:p>
    <w:p>
      <w:pPr>
        <w:pStyle w:val="BodyText"/>
      </w:pPr>
      <w:r>
        <w:t xml:space="preserve">Van den Broeck, H., &amp; Lemaire, P. (2022).</w:t>
      </w:r>
      <w:r>
        <w:t xml:space="preserve"> </w:t>
      </w:r>
      <w:r>
        <w:rPr>
          <w:iCs/>
          <w:i/>
        </w:rPr>
        <w:t xml:space="preserve">Robotics and Automation in European Logistics Hubs: The Case of Brussels-Zaventem.</w:t>
      </w:r>
      <w:r>
        <w:t xml:space="preserve"> </w:t>
      </w:r>
      <w:r>
        <w:t xml:space="preserve">Journal of European Logistics, 15(3), 45-62.</w:t>
      </w:r>
    </w:p>
    <w:p>
      <w:pPr>
        <w:pStyle w:val="BodyText"/>
      </w:pPr>
      <w:r>
        <w:t xml:space="preserve">This academic article examines the implementation of automated guided vehicles (AGVs) and robotic sorting systems in the logistics sector surrounding Brussels. As a major European logistics hub, the area relies heavily on mechatronic solutions to optimize supply chain efficiency. The authors analyze the technical challenges and successes of integrating these systems, providing a practical perspective for Mechatronics Engineers. The study is particularly relevant for engineers interested in the application of control systems and sensor technology in real-world logistics environments. It serves as a case study for how mechatronics engineering drives operational efficiency in one of Belgium's most critical economic zones.</w:t>
      </w:r>
    </w:p>
    <w:bookmarkEnd w:id="21"/>
    <w:bookmarkStart w:id="22" w:name="educational-pathways-and-research"/>
    <w:p>
      <w:pPr>
        <w:pStyle w:val="Heading2"/>
      </w:pPr>
      <w:r>
        <w:t xml:space="preserve">Educational Pathways and Research</w:t>
      </w:r>
    </w:p>
    <w:p>
      <w:pPr>
        <w:pStyle w:val="FirstParagraph"/>
      </w:pPr>
      <w:r>
        <w:t xml:space="preserve">Université Libre de Bruxelles (ULB). (2023).</w:t>
      </w:r>
      <w:r>
        <w:t xml:space="preserve"> </w:t>
      </w:r>
      <w:r>
        <w:rPr>
          <w:iCs/>
          <w:i/>
        </w:rPr>
        <w:t xml:space="preserve">Master’s Program in Mechatronics Engineering: Curriculum and Research Opportunities.</w:t>
      </w:r>
      <w:r>
        <w:t xml:space="preserve"> </w:t>
      </w:r>
      <w:r>
        <w:t xml:space="preserve">Brussels: ULB Faculty of Engineering.</w:t>
      </w:r>
    </w:p>
    <w:p>
      <w:pPr>
        <w:pStyle w:val="BodyText"/>
      </w:pPr>
      <w:r>
        <w:t xml:space="preserve">This document outlines the academic structure and research focus of the Mechatronics Engineering program at the Université Libre de Bruxelles. It provides insight into the theoretical and practical knowledge required to become a competent Mechatronics Engineer in Belgium. The curriculum emphasizes advanced control theory, embedded systems, and mechanical design, reflecting the industry demands in Brussels. Additionally, the document highlights research collaborations with local industries and EU institutions, offering a pathway for engineers to engage in cutting-edge projects. For prospective students or professionals looking to upskill, this source is invaluable for understanding the educational landscape and the specific competencies valued by employers in the Brussels region.</w:t>
      </w:r>
    </w:p>
    <w:p>
      <w:pPr>
        <w:pStyle w:val="BodyText"/>
      </w:pPr>
      <w:r>
        <w:t xml:space="preserve">Vrije Universiteit Brussel (VUB). (2022).</w:t>
      </w:r>
      <w:r>
        <w:t xml:space="preserve"> </w:t>
      </w:r>
      <w:r>
        <w:rPr>
          <w:iCs/>
          <w:i/>
        </w:rPr>
        <w:t xml:space="preserve">Smart Cities and Mechatronic Infrastructure: Innovations in Urban Mobility.</w:t>
      </w:r>
      <w:r>
        <w:t xml:space="preserve"> </w:t>
      </w:r>
      <w:r>
        <w:t xml:space="preserve">Brussels: VUB Research Center.</w:t>
      </w:r>
    </w:p>
    <w:p>
      <w:pPr>
        <w:pStyle w:val="BodyText"/>
      </w:pPr>
      <w:r>
        <w:t xml:space="preserve">This research paper explores the role of mechatronics in developing smart city solutions in Brussels. It focuses on urban mobility, including automated public transport systems and intelligent traffic management. The authors discuss how Mechatronics Engineers are pivotal in designing systems that enhance urban living while reducing environmental impact. The paper is highly relevant for engineers interested in public sector projects or urban planning in Brussels. It provides a forward-looking perspective on how mechatronic technologies can address the challenges of a growing metropolitan area, making it a key resource for understanding the future scope of the profession in the Belgian capital.</w:t>
      </w:r>
    </w:p>
    <w:bookmarkEnd w:id="22"/>
    <w:bookmarkStart w:id="23" w:name="technical-standards-and-best-practices"/>
    <w:p>
      <w:pPr>
        <w:pStyle w:val="Heading2"/>
      </w:pPr>
      <w:r>
        <w:t xml:space="preserve">Technical Standards and Best Practices</w:t>
      </w:r>
    </w:p>
    <w:p>
      <w:pPr>
        <w:pStyle w:val="FirstParagraph"/>
      </w:pPr>
      <w:r>
        <w:t xml:space="preserve">International Organization for Standardization (ISO). (2021).</w:t>
      </w:r>
      <w:r>
        <w:t xml:space="preserve"> </w:t>
      </w:r>
      <w:r>
        <w:rPr>
          <w:iCs/>
          <w:i/>
        </w:rPr>
        <w:t xml:space="preserve">ISO 10218: Robots and Robotic Devices — Safety Requirements for Industrial Robots.</w:t>
      </w:r>
      <w:r>
        <w:t xml:space="preserve"> </w:t>
      </w:r>
      <w:r>
        <w:t xml:space="preserve">Geneva: ISO.</w:t>
      </w:r>
    </w:p>
    <w:p>
      <w:pPr>
        <w:pStyle w:val="BodyText"/>
      </w:pPr>
      <w:r>
        <w:t xml:space="preserve">While an international standard, ISO 10218 is critically important for Mechatronics Engineers working in Belgium, where industrial automation is widespread. This standard sets the safety requirements for industrial robots, which are a core component of mechatronic systems. Engineers in Brussels must ensure that their designs comply with these regulations to protect workers and ensure operational safety. The document provides detailed guidelines on risk assessment, protective measures, and system validation. For any Mechatronics Engineer involved in the design or implementation of robotic systems in Belgian industries, this standard is a mandatory reference to ensure legal compliance and best practice.</w:t>
      </w:r>
    </w:p>
    <w:p>
      <w:pPr>
        <w:pStyle w:val="BodyText"/>
      </w:pPr>
      <w:r>
        <w:t xml:space="preserve">Belgian Standard Institute (BSI). (2023).</w:t>
      </w:r>
      <w:r>
        <w:t xml:space="preserve"> </w:t>
      </w:r>
      <w:r>
        <w:rPr>
          <w:iCs/>
          <w:i/>
        </w:rPr>
        <w:t xml:space="preserve">NBN EN 60204-1: Safety of Machinery — Electrical Equipment of Machines.</w:t>
      </w:r>
      <w:r>
        <w:t xml:space="preserve"> </w:t>
      </w:r>
      <w:r>
        <w:t xml:space="preserve">Brussels: BSI.</w:t>
      </w:r>
    </w:p>
    <w:p>
      <w:pPr>
        <w:pStyle w:val="BodyText"/>
      </w:pPr>
      <w:r>
        <w:t xml:space="preserve">This national standard, aligned with European norms, addresses the electrical safety of machinery, a crucial aspect of mechatronics engineering. It provides specific requirements for the design, installation, and maintenance of electrical systems in machinery, which are integral to mechatronic applications. For Mechatronics Engineers in Brussels, compliance with NBN EN 60204-1 is essential for ensuring that automated systems meet safety regulations. The document is a practical guide for engineers working on the electrical integration of mechanical systems, helping them avoid common pitfalls and ensure that their designs are safe and reliable. It is a fundamental resource for anyone involved in the development of industrial automation solutions in Belgium.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Brussels, Belgium</dc:title>
  <dc:creator/>
  <dc:language>en</dc:language>
  <cp:keywords/>
  <dcterms:created xsi:type="dcterms:W3CDTF">2026-08-07T19:55:21Z</dcterms:created>
  <dcterms:modified xsi:type="dcterms:W3CDTF">2026-08-07T19:55:21Z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