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Santiago,</w:t>
      </w:r>
      <w:r>
        <w:t xml:space="preserve"> </w:t>
      </w:r>
      <w:r>
        <w:t xml:space="preserve">Chile</w:t>
      </w:r>
    </w:p>
    <w:bookmarkStart w:id="20" w:name="Xee502c929771141bc7e537fefcd31015e019982"/>
    <w:p>
      <w:pPr>
        <w:pStyle w:val="Heading1"/>
      </w:pPr>
      <w:r>
        <w:t xml:space="preserve">Annotated Bibliography: The Role of the Mechatronics Engineer in Santiago, Chile</w:t>
      </w:r>
    </w:p>
    <w:bookmarkEnd w:id="20"/>
    <w:p>
      <w:pPr>
        <w:pStyle w:val="FirstParagraph"/>
      </w:pPr>
      <w:r>
        <w:t xml:space="preserve">This annotated bibliography provides a comprehensive overview of the current landscape for Mechatronics Engineers operating within the metropolitan region of Santiago, Chile. As the economic and technological hub of the country, Santiago presents a unique ecosystem where traditional industries such as mining and agriculture intersect with emerging sectors like renewable energy and advanced manufacturing. The following sources have been selected to analyze the educational requirements, labor market demands, technological applications, and regulatory frameworks that define the profession in this specific geographic and cultural context.</w:t>
      </w:r>
    </w:p>
    <w:p>
      <w:pPr>
        <w:pStyle w:val="BodyText"/>
      </w:pPr>
      <w:r>
        <w:t xml:space="preserve">The entries below are curated to assist students, professionals, and policymakers in understanding how mechatronics—a multidisciplinary field combining mechanical engineering, electronics, computer science, and control systems—is being applied to solve local challenges in Chile's capital.</w:t>
      </w:r>
    </w:p>
    <w:bookmarkStart w:id="21" w:name="X3f14e5e759f9bf81f03c57042651919ed1cc06d"/>
    <w:p>
      <w:pPr>
        <w:pStyle w:val="Heading2"/>
      </w:pPr>
      <w:r>
        <w:t xml:space="preserve">1. Educational Framework and Professional Accreditation</w:t>
      </w:r>
    </w:p>
    <w:p>
      <w:pPr>
        <w:pStyle w:val="FirstParagraph"/>
      </w:pPr>
      <w:r>
        <w:t xml:space="preserve">Consejo de Educación Superior (CES). (2023).</w:t>
      </w:r>
      <w:r>
        <w:t xml:space="preserve"> </w:t>
      </w:r>
      <w:r>
        <w:rPr>
          <w:iCs/>
          <w:i/>
        </w:rPr>
        <w:t xml:space="preserve">Informe de Acreditación de Carreras de Ingeniería en Chile: Enfoque en Ingeniería Mecatrónica</w:t>
      </w:r>
      <w:r>
        <w:t xml:space="preserve">. Santiago: Ministerio de Educación.</w:t>
      </w:r>
    </w:p>
    <w:p>
      <w:pPr>
        <w:pStyle w:val="BodyText"/>
      </w:pPr>
      <w:r>
        <w:t xml:space="preserve">This official report from the Chilean Higher Education Council outlines the rigorous accreditation standards required for engineering programs in Chile. For the aspiring Mechatronics Engineer in Santiago, this document is critical as it details the curriculum requirements mandated by top-tier universities such as the Pontificia Universidad Católica de Chile and the Universidad de Chile. The annotation highlights that accredited programs in Santiago must emphasize practical robotics, automation, and embedded systems. It serves as a foundational text for understanding the baseline competency expected of engineers entering the Santiago job market, ensuring that graduates possess the theoretical and practical skills necessary for the region's high-tech industries.</w:t>
      </w:r>
    </w:p>
    <w:p>
      <w:pPr>
        <w:pStyle w:val="BodyText"/>
      </w:pPr>
      <w:r>
        <w:t xml:space="preserve">Universidad de Santiago de Chile (USACH). (2022).</w:t>
      </w:r>
      <w:r>
        <w:t xml:space="preserve"> </w:t>
      </w:r>
      <w:r>
        <w:rPr>
          <w:iCs/>
          <w:i/>
        </w:rPr>
        <w:t xml:space="preserve">Plan de Estudios Ingeniería Mecatrónica: Innovación y Desarrollo Local</w:t>
      </w:r>
      <w:r>
        <w:t xml:space="preserve">. Santiago: USACH Editorial.</w:t>
      </w:r>
    </w:p>
    <w:p>
      <w:pPr>
        <w:pStyle w:val="BodyText"/>
      </w:pPr>
      <w:r>
        <w:t xml:space="preserve">This syllabus and strategic plan from USACH, a leading public university in the capital, illustrates the pedagogical approach to mechatronics in Chile. The document emphasizes a strong link between academic research and local industrial needs. It is particularly relevant for understanding how Santiago-based institutions are adapting their curricula to include sustainable engineering and Industry 4.0 technologies. For a Mechatronics Engineer, this source provides insight into the specific technical skills—such as PLC programming and sensor integration—that are prioritized in Chilean higher education to meet the demands of the local workforce.</w:t>
      </w:r>
    </w:p>
    <w:bookmarkEnd w:id="21"/>
    <w:bookmarkStart w:id="22" w:name="Xa1587c6154b192d45a4d780b955fcc7c4ff35a4"/>
    <w:p>
      <w:pPr>
        <w:pStyle w:val="Heading2"/>
      </w:pPr>
      <w:r>
        <w:t xml:space="preserve">2. Labor Market Dynamics and Industrial Applications</w:t>
      </w:r>
    </w:p>
    <w:p>
      <w:pPr>
        <w:pStyle w:val="FirstParagraph"/>
      </w:pPr>
      <w:r>
        <w:t xml:space="preserve">Cámara Chilena de la Construcción (CChC). (2023).</w:t>
      </w:r>
      <w:r>
        <w:t xml:space="preserve"> </w:t>
      </w:r>
      <w:r>
        <w:rPr>
          <w:iCs/>
          <w:i/>
        </w:rPr>
        <w:t xml:space="preserve">Automatización y Robótica en la Construcción y Manufactura de Santiago</w:t>
      </w:r>
      <w:r>
        <w:t xml:space="preserve">. Santiago: CChC Publications.</w:t>
      </w:r>
    </w:p>
    <w:p>
      <w:pPr>
        <w:pStyle w:val="BodyText"/>
      </w:pPr>
      <w:r>
        <w:t xml:space="preserve">This industry report analyzes the growing demand for automation in Santiago's construction and manufacturing sectors. It provides empirical data on the increasing reliance on Mechatronics Engineers to design and maintain automated systems in urban infrastructure projects. The document is essential for understanding the practical application of mechatronics in the capital's booming real estate and industrial zones. It highlights a specific niche in the Santiago market where engineers are needed to optimize energy efficiency and safety in large-scale projects, reflecting the city's push towards modernization and technological integration.</w:t>
      </w:r>
    </w:p>
    <w:p>
      <w:pPr>
        <w:pStyle w:val="BodyText"/>
      </w:pPr>
      <w:r>
        <w:t xml:space="preserve">Corfo (Corporación de Fomento de la Producción). (2024).</w:t>
      </w:r>
      <w:r>
        <w:t xml:space="preserve"> </w:t>
      </w:r>
      <w:r>
        <w:rPr>
          <w:iCs/>
          <w:i/>
        </w:rPr>
        <w:t xml:space="preserve">Estrategia Nacional de Industria 4.0: El Rol de la Ingeniería Mecatrónica en la Región Metropolitana</w:t>
      </w:r>
      <w:r>
        <w:t xml:space="preserve">. Santiago: Gobierno de Chile.</w:t>
      </w:r>
    </w:p>
    <w:p>
      <w:pPr>
        <w:pStyle w:val="BodyText"/>
      </w:pPr>
      <w:r>
        <w:t xml:space="preserve">Published by Chile's national economic development agency, this strategic document outlines the government's vision for integrating Industry 4.0 technologies into the national economy, with a specific focus on the Metropolitan Region. It identifies the Mechatronics Engineer as a key driver of innovation in smart manufacturing and logistics within Santiago. The annotation underscores the importance of this source for professionals seeking to align their career paths with national priorities. It details funding opportunities and collaborative projects available to engineers working on IoT (Internet of Things) and cyber-physical systems in Chilean industrial parks.</w:t>
      </w:r>
    </w:p>
    <w:p>
      <w:pPr>
        <w:pStyle w:val="BodyText"/>
      </w:pPr>
      <w:r>
        <w:t xml:space="preserve">Asociación Nacional de Empresas Mineras (ANAM). (2023).</w:t>
      </w:r>
      <w:r>
        <w:t xml:space="preserve"> </w:t>
      </w:r>
      <w:r>
        <w:rPr>
          <w:iCs/>
          <w:i/>
        </w:rPr>
        <w:t xml:space="preserve">Tecnología y Automatización en la Minería Chilena: Impacto en la Región Metropolitana</w:t>
      </w:r>
      <w:r>
        <w:t xml:space="preserve">. Santiago: ANAM.</w:t>
      </w:r>
    </w:p>
    <w:p>
      <w:pPr>
        <w:pStyle w:val="BodyText"/>
      </w:pPr>
      <w:r>
        <w:t xml:space="preserve">Although mining operations are often located outside the capital, this report by the National Association of Mining Enterprises highlights the significant role of Santiago as the R&amp;D and control center for the industry. It discusses how Mechatronics Engineers based in Santiago are responsible for designing remote control systems, autonomous vehicles, and predictive maintenance algorithms for mines in the north. This source is crucial for understanding the high-demand, high-salary sector that employs many mechatronics graduates in the capital, linking the urban engineering workforce directly to Chile's primary economic resource.</w:t>
      </w:r>
    </w:p>
    <w:bookmarkEnd w:id="22"/>
    <w:bookmarkStart w:id="23" w:name="emerging-technologies-and-sustainability"/>
    <w:p>
      <w:pPr>
        <w:pStyle w:val="Heading2"/>
      </w:pPr>
      <w:r>
        <w:t xml:space="preserve">3. Emerging Technologies and Sustainability</w:t>
      </w:r>
    </w:p>
    <w:p>
      <w:pPr>
        <w:pStyle w:val="FirstParagraph"/>
      </w:pPr>
      <w:r>
        <w:t xml:space="preserve">Instituto de Energía Solar y Combustibles Limpios (IESCL). (2023).</w:t>
      </w:r>
      <w:r>
        <w:t xml:space="preserve"> </w:t>
      </w:r>
      <w:r>
        <w:rPr>
          <w:iCs/>
          <w:i/>
        </w:rPr>
        <w:t xml:space="preserve">Mecatrónica en Sistemas de Energía Renovable: Casos de Estudio en Santiago</w:t>
      </w:r>
      <w:r>
        <w:t xml:space="preserve">. Santiago: Universidad Técnica Federico Santa María.</w:t>
      </w:r>
    </w:p>
    <w:p>
      <w:pPr>
        <w:pStyle w:val="BodyText"/>
      </w:pPr>
      <w:r>
        <w:t xml:space="preserve">This technical paper explores the application of mechatronic systems in renewable energy projects within the Santiago region, including solar tracking systems and wind turbine control mechanisms. Given Chile's ambitious renewable energy goals, this document is highly relevant for engineers interested in the green technology sector. It provides case studies of local implementations in the capital's industrial zones, demonstrating how mechatronics contributes to energy efficiency and sustainability. The source is valuable for understanding the intersection of environmental policy and engineering practice in Chile.</w:t>
      </w:r>
    </w:p>
    <w:p>
      <w:pPr>
        <w:pStyle w:val="BodyText"/>
      </w:pPr>
      <w:r>
        <w:t xml:space="preserve">Sociedad Chilena de Robótica (ROBOCHILE). (2024).</w:t>
      </w:r>
      <w:r>
        <w:t xml:space="preserve"> </w:t>
      </w:r>
      <w:r>
        <w:rPr>
          <w:iCs/>
          <w:i/>
        </w:rPr>
        <w:t xml:space="preserve">El Estado del Arte de la Robótica en Chile: Desafíos y Oportunidades en Santiago</w:t>
      </w:r>
      <w:r>
        <w:t xml:space="preserve">. Santiago: ROBOCHILE.</w:t>
      </w:r>
    </w:p>
    <w:p>
      <w:pPr>
        <w:pStyle w:val="BodyText"/>
      </w:pPr>
      <w:r>
        <w:t xml:space="preserve">This annual review by the Chilean Robotics Society offers a snapshot of the robotics ecosystem in Santiago. It covers academic competitions, startup incubators, and industrial collaborations. For the Mechatronics Engineer, this source is indispensable for networking and staying updated on the latest technological trends in the capital. It highlights the vibrant community of engineers working on service robots, medical devices, and educational tools in Santiago, illustrating the diverse career paths available beyond traditional manufacturing and mining.</w:t>
      </w:r>
    </w:p>
    <w:p>
      <w:pPr>
        <w:pStyle w:val="BodyText"/>
      </w:pPr>
      <w:r>
        <w:t xml:space="preserve">Ministerio de Transporte y Telecomunicaciones. (2023).</w:t>
      </w:r>
      <w:r>
        <w:t xml:space="preserve"> </w:t>
      </w:r>
      <w:r>
        <w:rPr>
          <w:iCs/>
          <w:i/>
        </w:rPr>
        <w:t xml:space="preserve">Plan de Movilidad Inteligente para Santiago: Integración de Sistemas Mecatrónicos</w:t>
      </w:r>
      <w:r>
        <w:t xml:space="preserve">. Santiago: Gobierno de Chile.</w:t>
      </w:r>
    </w:p>
    <w:p>
      <w:pPr>
        <w:pStyle w:val="BodyText"/>
      </w:pPr>
      <w:r>
        <w:t xml:space="preserve">This government plan outlines the strategy for modernizing Santiago's public transportation system, including the Metro and bus rapid transit networks. It details the need for Mechatronics Engineers to develop and maintain intelligent traffic management systems, automated signaling, and electric vehicle charging infrastructure. The document is critical for understanding the role of mechatronics in urban planning and smart city initiatives in Chile's capital. It provides a clear roadmap for engineers looking to contribute to the development of sustainable and efficient mobility solutions in one of Latin America's largest cities.</w:t>
      </w:r>
    </w:p>
    <w:bookmarkEnd w:id="23"/>
    <w:bookmarkStart w:id="24" w:name="conclusion"/>
    <w:p>
      <w:pPr>
        <w:pStyle w:val="Heading2"/>
      </w:pPr>
      <w:r>
        <w:t xml:space="preserve">Conclusion</w:t>
      </w:r>
    </w:p>
    <w:p>
      <w:pPr>
        <w:pStyle w:val="FirstParagraph"/>
      </w:pPr>
      <w:r>
        <w:t xml:space="preserve">The selected sources collectively paint a picture of a dynamic and evolving field for the Mechatronics Engineer in Santiago, Chile. From the rigorous educational standards set by local universities to the high-demand applications in mining, renewable energy, and smart city infrastructure, the profession is central to the region's technological advancement. This annotated bibliography serves as a foundational resource for anyone seeking to understand, enter, or contribute to this vital sector of the Chilean economy.</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Mechatronics Engineer in Santiago, Chile</dc:title>
  <dc:creator/>
  <dc:language>en</dc:language>
  <cp:keywords/>
  <dcterms:created xsi:type="dcterms:W3CDTF">2026-08-07T23:41:08Z</dcterms:created>
  <dcterms:modified xsi:type="dcterms:W3CDTF">2026-08-07T23:41:08Z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