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Lyon,</w:t>
      </w:r>
      <w:r>
        <w:t xml:space="preserve"> </w:t>
      </w:r>
      <w:r>
        <w:t xml:space="preserve">France</w:t>
      </w:r>
    </w:p>
    <w:bookmarkStart w:id="23" w:name="X9258118de9b6168069d7c5f1c76fb121c1464df"/>
    <w:p>
      <w:pPr>
        <w:pStyle w:val="Heading1"/>
      </w:pPr>
      <w:r>
        <w:t xml:space="preserve">Annotated Bibliography: The Role and Landscape of the Mechatronics Engineer in Lyon, France</w:t>
      </w:r>
    </w:p>
    <w:p>
      <w:pPr>
        <w:pStyle w:val="FirstParagraph"/>
      </w:pPr>
      <w:r>
        <w:rPr>
          <w:bCs/>
          <w:b/>
        </w:rPr>
        <w:t xml:space="preserve">Introduction:</w:t>
      </w:r>
      <w:r>
        <w:t xml:space="preserve"> </w:t>
      </w:r>
      <w:r>
        <w:t xml:space="preserve">This annotated bibliography compiles essential resources regarding the profession of the Mechatronics Engineer within the specific economic and academic context of Lyon, France. Lyon stands as a pivotal hub for engineering in Europe, hosting major automotive, aerospace, and medical technology industries. The following entries explore the technical competencies required, the local industrial ecosystem, and the educational pathways available in the region.</w:t>
      </w:r>
    </w:p>
    <w:bookmarkStart w:id="20" w:name="X635440f948646dc39539af3656519a1e988d455"/>
    <w:p>
      <w:pPr>
        <w:pStyle w:val="Heading2"/>
      </w:pPr>
      <w:r>
        <w:t xml:space="preserve">Industrial Context and Economic Landscape</w:t>
      </w:r>
    </w:p>
    <w:p>
      <w:pPr>
        <w:pStyle w:val="FirstParagraph"/>
      </w:pPr>
      <w:r>
        <w:t xml:space="preserve">Chambre de Commerce et d'Industrie de Lyon. (2023).</w:t>
      </w:r>
      <w:r>
        <w:t xml:space="preserve"> </w:t>
      </w:r>
      <w:r>
        <w:rPr>
          <w:iCs/>
          <w:i/>
        </w:rPr>
        <w:t xml:space="preserve">Lyon Metropolis: Industrial Strategy and Engineering Sectors Report</w:t>
      </w:r>
      <w:r>
        <w:t xml:space="preserve">. Lyon, France: CCIL Publications.</w:t>
      </w:r>
    </w:p>
    <w:p>
      <w:pPr>
        <w:pStyle w:val="BodyText"/>
      </w:pPr>
      <w:r>
        <w:t xml:space="preserve">This comprehensive report by the Lyon Chamber of Commerce and Industry provides a detailed analysis of the region's industrial priorities. It highlights the critical demand for multidisciplinary engineers, specifically those specializing in mechatronics, to drive innovation in the automotive and robotics sectors. The document is essential for understanding why Lyon is a prime location for a Mechatronics Engineer, citing the presence of major players like Valeo and Airbus. It outlines the strategic shift toward Industry 4.0, emphasizing the need for professionals who can integrate mechanical systems with advanced electronics and software.</w:t>
      </w:r>
    </w:p>
    <w:p>
      <w:pPr>
        <w:pStyle w:val="BodyText"/>
      </w:pPr>
      <w:r>
        <w:t xml:space="preserve">Renault Group. (2022).</w:t>
      </w:r>
      <w:r>
        <w:t xml:space="preserve"> </w:t>
      </w:r>
      <w:r>
        <w:rPr>
          <w:iCs/>
          <w:i/>
        </w:rPr>
        <w:t xml:space="preserve">Sustainable Mobility and Innovation in the Auvergne-Rhône-Alpes Region</w:t>
      </w:r>
      <w:r>
        <w:t xml:space="preserve">. Grenoble/Lyon: Renault Corporate Communications.</w:t>
      </w:r>
    </w:p>
    <w:p>
      <w:pPr>
        <w:pStyle w:val="BodyText"/>
      </w:pPr>
      <w:r>
        <w:t xml:space="preserve">While headquartered in Boulogne-Billancourt, Renault maintains a significant engineering footprint in the Lyon area. This publication details the company's investment in electric vehicle (EV) powertrains and autonomous driving technologies. For a Mechatronics Engineer, this source is vital as it illustrates the practical application of mechatronic systems in modern automotive engineering. It discusses the integration of sensors, actuators, and control algorithms, which are core competencies for engineers working in Lyon's automotive cluster. The report also touches upon the collaborative environment between industry and local research centers.</w:t>
      </w:r>
    </w:p>
    <w:bookmarkEnd w:id="20"/>
    <w:bookmarkStart w:id="21" w:name="academic-and-research-institutions"/>
    <w:p>
      <w:pPr>
        <w:pStyle w:val="Heading2"/>
      </w:pPr>
      <w:r>
        <w:t xml:space="preserve">Academic and Research Institutions</w:t>
      </w:r>
    </w:p>
    <w:p>
      <w:pPr>
        <w:pStyle w:val="FirstParagraph"/>
      </w:pPr>
      <w:r>
        <w:t xml:space="preserve">Institut National des Sciences Appliquées de Lyon (INSA Lyon). (2023).</w:t>
      </w:r>
      <w:r>
        <w:t xml:space="preserve"> </w:t>
      </w:r>
      <w:r>
        <w:rPr>
          <w:iCs/>
          <w:i/>
        </w:rPr>
        <w:t xml:space="preserve">Curriculum Overview: Master’s in Mechatronics and Robotics</w:t>
      </w:r>
      <w:r>
        <w:t xml:space="preserve">. Villeurbanne, France: INSA Lyon Academic Affairs.</w:t>
      </w:r>
    </w:p>
    <w:p>
      <w:pPr>
        <w:pStyle w:val="BodyText"/>
      </w:pPr>
      <w:r>
        <w:t xml:space="preserve">INSA Lyon is one of the most prestigious engineering schools in France. This document outlines the rigorous curriculum designed to train the next generation of Mechatronics Engineers. It covers key subjects such as control theory, embedded systems, and mechanical design. The annotation is particularly relevant for understanding the academic standards expected in Lyon. The curriculum emphasizes project-based learning, often in partnership with local industries, ensuring that graduates are well-prepared for the specific technical challenges faced by companies in the Lyon metropolitan area.</w:t>
      </w:r>
    </w:p>
    <w:p>
      <w:pPr>
        <w:pStyle w:val="BodyText"/>
      </w:pPr>
      <w:r>
        <w:t xml:space="preserve">Centrale Lyon. (2024).</w:t>
      </w:r>
      <w:r>
        <w:t xml:space="preserve"> </w:t>
      </w:r>
      <w:r>
        <w:rPr>
          <w:iCs/>
          <w:i/>
        </w:rPr>
        <w:t xml:space="preserve">Research in Intelligent Systems and Robotics: A Strategic Plan</w:t>
      </w:r>
      <w:r>
        <w:t xml:space="preserve">. Ecully, France: Centrale Lyon Research Division.</w:t>
      </w:r>
    </w:p>
    <w:p>
      <w:pPr>
        <w:pStyle w:val="BodyText"/>
      </w:pPr>
      <w:r>
        <w:t xml:space="preserve">Centrale Lyon focuses heavily on research and development in intelligent systems. This strategic plan details ongoing projects related to autonomous robots and smart manufacturing. For a Mechatronics Engineer, this source provides insight into the cutting-edge research opportunities available in Lyon. It highlights the intersection of artificial intelligence and mechanical engineering, a growing field in the region. The document underscores the importance of continuous learning and adaptation to new technologies for engineers wishing to remain competitive in the Lyon job market.</w:t>
      </w:r>
    </w:p>
    <w:p>
      <w:pPr>
        <w:pStyle w:val="BodyText"/>
      </w:pPr>
      <w:r>
        <w:t xml:space="preserve">Université Claude Bernard Lyon 1. (2023).</w:t>
      </w:r>
      <w:r>
        <w:t xml:space="preserve"> </w:t>
      </w:r>
      <w:r>
        <w:rPr>
          <w:iCs/>
          <w:i/>
        </w:rPr>
        <w:t xml:space="preserve">Interdisciplinary Approaches in Biomedical Mechatronics</w:t>
      </w:r>
      <w:r>
        <w:t xml:space="preserve">. Lyon, France: UCB Lyon 1 Press.</w:t>
      </w:r>
    </w:p>
    <w:p>
      <w:pPr>
        <w:pStyle w:val="BodyText"/>
      </w:pPr>
      <w:r>
        <w:t xml:space="preserve">Lyon is also a major hub for biomedical engineering. This publication explores the application of mechatronic principles in medical devices, such as robotic surgery systems and prosthetics. It is a crucial resource for Mechatronics Engineers interested in the healthcare sector. The text discusses the unique challenges of designing systems that interact with the human body, requiring high precision and safety standards. It also highlights collaborations between the university and local hospitals, demonstrating the practical impact of academic research in Lyon.</w:t>
      </w:r>
    </w:p>
    <w:bookmarkEnd w:id="21"/>
    <w:bookmarkStart w:id="22" w:name="X06f3baa454a78f1eeb539304dc2729ea831b462"/>
    <w:p>
      <w:pPr>
        <w:pStyle w:val="Heading2"/>
      </w:pPr>
      <w:r>
        <w:t xml:space="preserve">Professional Standards and Technical Skills</w:t>
      </w:r>
    </w:p>
    <w:p>
      <w:pPr>
        <w:pStyle w:val="FirstParagraph"/>
      </w:pPr>
      <w:r>
        <w:t xml:space="preserve">Ordre des Ingénieurs de France. (2023).</w:t>
      </w:r>
      <w:r>
        <w:t xml:space="preserve"> </w:t>
      </w:r>
      <w:r>
        <w:rPr>
          <w:iCs/>
          <w:i/>
        </w:rPr>
        <w:t xml:space="preserve">Code of Ethics and Professional Standards for Engineers in France</w:t>
      </w:r>
      <w:r>
        <w:t xml:space="preserve">. Paris, France: OIF Publications.</w:t>
      </w:r>
    </w:p>
    <w:p>
      <w:pPr>
        <w:pStyle w:val="BodyText"/>
      </w:pPr>
      <w:r>
        <w:t xml:space="preserve">This document outlines the ethical and professional obligations of engineers practicing in France, including Lyon. It covers topics such as safety, sustainability, and professional responsibility. For a Mechatronics Engineer, understanding these standards is essential for navigating the professional landscape. The code emphasizes the importance of designing systems that are not only technically sound but also socially responsible. It provides a framework for decision-making in complex engineering projects, which is particularly relevant in Lyon's diverse industrial environment.</w:t>
      </w:r>
    </w:p>
    <w:p>
      <w:pPr>
        <w:pStyle w:val="BodyText"/>
      </w:pPr>
      <w:r>
        <w:t xml:space="preserve">IEEE Robotics and Automation Society. (2022).</w:t>
      </w:r>
      <w:r>
        <w:t xml:space="preserve"> </w:t>
      </w:r>
      <w:r>
        <w:rPr>
          <w:iCs/>
          <w:i/>
        </w:rPr>
        <w:t xml:space="preserve">Global Trends in Mechatronics: Implications for European Industry</w:t>
      </w:r>
      <w:r>
        <w:t xml:space="preserve">. New York, NY: IEEE Press.</w:t>
      </w:r>
    </w:p>
    <w:p>
      <w:pPr>
        <w:pStyle w:val="BodyText"/>
      </w:pPr>
      <w:r>
        <w:t xml:space="preserve">Although an international publication, this source is highly relevant to the Lyon context due to the region's strong ties to global robotics trends. It discusses the evolution of mechatronics, including the integration of IoT and cloud computing. The article provides a broader perspective on the skills required for Mechatronics Engineers, such as proficiency in programming languages and data analysis. It also highlights the competitive nature of the European market, encouraging engineers in Lyon to stay abreast of global developments to maintain their edge.</w:t>
      </w:r>
    </w:p>
    <w:p>
      <w:pPr>
        <w:pStyle w:val="BodyText"/>
      </w:pPr>
      <w:r>
        <w:t xml:space="preserve">French Ministry of Higher Education and Research. (2023).</w:t>
      </w:r>
      <w:r>
        <w:t xml:space="preserve"> </w:t>
      </w:r>
      <w:r>
        <w:rPr>
          <w:iCs/>
          <w:i/>
        </w:rPr>
        <w:t xml:space="preserve">National Strategy for Engineering Education and Innovation</w:t>
      </w:r>
      <w:r>
        <w:t xml:space="preserve">. Paris, France: Ministry Publications.</w:t>
      </w:r>
    </w:p>
    <w:p>
      <w:pPr>
        <w:pStyle w:val="BodyText"/>
      </w:pPr>
      <w:r>
        <w:t xml:space="preserve">This government document outlines the national priorities for engineering education and research. It emphasizes the importance of interdisciplinary training, which is central to mechatronics. For engineers in Lyon, this source provides context for the funding and support available for innovative projects. It also discusses the role of engineering schools in fostering entrepreneurship, which is relevant for Mechatronics Engineers looking to start their own ventures in Lyon's dynamic startup ecosystem. The document reinforces the strategic importance of engineering in France's economic future.</w:t>
      </w:r>
    </w:p>
    <w:p>
      <w:pPr>
        <w:pStyle w:val="BodyText"/>
      </w:pPr>
      <w:r>
        <w:t xml:space="preserve">Airbus Group. (2023).</w:t>
      </w:r>
      <w:r>
        <w:t xml:space="preserve"> </w:t>
      </w:r>
      <w:r>
        <w:rPr>
          <w:iCs/>
          <w:i/>
        </w:rPr>
        <w:t xml:space="preserve">Advanced Manufacturing and Mechatronics in Aerospace</w:t>
      </w:r>
      <w:r>
        <w:t xml:space="preserve">. Toulouse/Lyon: Airbus Corporate Reports.</w:t>
      </w:r>
    </w:p>
    <w:p>
      <w:pPr>
        <w:pStyle w:val="BodyText"/>
      </w:pPr>
      <w:r>
        <w:t xml:space="preserve">Airbus has a significant presence in Lyon, particularly in the field of aerospace manufacturing. This report details the use of mechatronic systems in aircraft production and maintenance. It is a valuable resource for understanding the high standards and complex requirements of the aerospace industry. The document discusses the integration of automated systems and robotics in manufacturing processes, which are key areas for Mechatronics Engineers. It also highlights the collaborative efforts between Airbus and local suppliers, showcasing the interconnected nature of the Lyon industrial ecosystem.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Lyon, France</dc:title>
  <dc:creator/>
  <dc:language>en</dc:language>
  <cp:keywords/>
  <dcterms:created xsi:type="dcterms:W3CDTF">2026-08-08T00:33:08Z</dcterms:created>
  <dcterms:modified xsi:type="dcterms:W3CDTF">2026-08-08T00:33:08Z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