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6d743f170fb23ca64d15b7d6677e95306891d90"/>
    <w:p>
      <w:pPr>
        <w:pStyle w:val="Heading2"/>
      </w:pPr>
      <w:r>
        <w:t xml:space="preserve">The Role and Evolution of the Mechatronics Engineer in Milan, Italy</w:t>
      </w:r>
    </w:p>
    <w:p>
      <w:pPr>
        <w:pStyle w:val="FirstParagraph"/>
      </w:pPr>
      <w:r>
        <w:rPr>
          <w:bCs/>
          <w:b/>
        </w:rPr>
        <w:t xml:space="preserve">Subject:</w:t>
      </w:r>
      <w:r>
        <w:t xml:space="preserve"> </w:t>
      </w:r>
      <w:r>
        <w:t xml:space="preserve">Mechatronics Engineering</w:t>
      </w:r>
      <w:r>
        <w:br/>
      </w:r>
      <w:r>
        <w:rPr>
          <w:bCs/>
          <w:b/>
        </w:rPr>
        <w:t xml:space="preserve">Geographic Focus:</w:t>
      </w:r>
      <w:r>
        <w:t xml:space="preserve"> </w:t>
      </w:r>
      <w:r>
        <w:t xml:space="preserve">Milan, Lombardy, Italy</w:t>
      </w:r>
      <w:r>
        <w:br/>
      </w:r>
      <w:r>
        <w:rPr>
          <w:bCs/>
          <w:b/>
        </w:rPr>
        <w:t xml:space="preserve">Language:</w:t>
      </w:r>
      <w:r>
        <w:t xml:space="preserve"> </w:t>
      </w:r>
      <w:r>
        <w:t xml:space="preserve">English</w:t>
      </w:r>
    </w:p>
    <w:bookmarkEnd w:id="20"/>
    <w:bookmarkEnd w:id="21"/>
    <w:p>
      <w:pPr>
        <w:pStyle w:val="BodyText"/>
      </w:pPr>
      <w:r>
        <w:t xml:space="preserve">This annotated bibliography compiles key resources regarding the profession of the Mechatronics Engineer within the specific economic and industrial context of Milan, Italy. As the financial and industrial heart of the nation, Milan serves as a critical hub for the integration of mechanical engineering, electronics, and computer science. The following entries explore the technical requirements, industrial applications, and professional landscape relevant to mechatronics specialists operating in this dynamic region.</w:t>
      </w:r>
    </w:p>
    <w:bookmarkStart w:id="22" w:name="X257be31a1e794c370ba822d8951354e8af82796"/>
    <w:p>
      <w:pPr>
        <w:pStyle w:val="Heading2"/>
      </w:pPr>
      <w:r>
        <w:t xml:space="preserve">Introduction to Mechatronics in the Italian Context</w:t>
      </w:r>
    </w:p>
    <w:p>
      <w:pPr>
        <w:pStyle w:val="FirstParagraph"/>
      </w:pPr>
      <w:r>
        <w:t xml:space="preserve">Bonivento, C., &amp; Fantuzzi, C. (2018).</w:t>
      </w:r>
      <w:r>
        <w:t xml:space="preserve"> </w:t>
      </w:r>
      <w:r>
        <w:rPr>
          <w:iCs/>
          <w:i/>
        </w:rPr>
        <w:t xml:space="preserve">Mechatronics: Systems, Design, and Applications</w:t>
      </w:r>
      <w:r>
        <w:t xml:space="preserve">. Springer.</w:t>
      </w:r>
    </w:p>
    <w:p>
      <w:pPr>
        <w:pStyle w:val="BodyText"/>
      </w:pPr>
      <w:r>
        <w:t xml:space="preserve">This foundational text provides a comprehensive overview of mechatronic systems, emphasizing the synergy between mechanical components, control theory, and embedded electronics. While a general academic resource, its relevance to the Milanese context is significant due to the authors' affiliation with the University of Modena and Reggio Emilia, a key feeder institution for the Lombardy industrial sector. The book details the design methodologies used in high-precision manufacturing, a sector where Milan-based firms excel. For a Mechatronics Engineer in Milan, this text serves as a technical baseline for understanding the complex automation systems prevalent in the region's automotive and luxury goods industries.</w:t>
      </w:r>
    </w:p>
    <w:p>
      <w:pPr>
        <w:pStyle w:val="BodyText"/>
      </w:pPr>
      <w:r>
        <w:t xml:space="preserve">European Commission. (2020).</w:t>
      </w:r>
      <w:r>
        <w:t xml:space="preserve"> </w:t>
      </w:r>
      <w:r>
        <w:rPr>
          <w:iCs/>
          <w:i/>
        </w:rPr>
        <w:t xml:space="preserve">Skills Outlook for Mechatronics and Robotics in Europe</w:t>
      </w:r>
      <w:r>
        <w:t xml:space="preserve">. Publications Office of the European Union.</w:t>
      </w:r>
    </w:p>
    <w:p>
      <w:pPr>
        <w:pStyle w:val="BodyText"/>
      </w:pPr>
      <w:r>
        <w:t xml:space="preserve">This report analyzes the demand for mechatronics skills across the European Union, with specific data points regarding Italy. It highlights that regions with high industrial density, such as Lombardy, face a critical shortage of engineers capable of bridging the gap between hardware and software. The document is essential for understanding the labor market in Milan, where the "Industry 4.0" initiative has accelerated the need for professionals who can manage cyber-physical systems. It underscores the necessity for continuous upskilling in IoT and AI, which are now standard requirements for Mechatronics Engineers in Milanese tech parks.</w:t>
      </w:r>
    </w:p>
    <w:bookmarkEnd w:id="22"/>
    <w:bookmarkStart w:id="23" w:name="industrial-applications-in-milan"/>
    <w:p>
      <w:pPr>
        <w:pStyle w:val="Heading2"/>
      </w:pPr>
      <w:r>
        <w:t xml:space="preserve">Industrial Applications in Milan</w:t>
      </w:r>
    </w:p>
    <w:p>
      <w:pPr>
        <w:pStyle w:val="FirstParagraph"/>
      </w:pPr>
      <w:r>
        <w:t xml:space="preserve">Ferrari, L., &amp; Rossi, M. (2021).</w:t>
      </w:r>
      <w:r>
        <w:t xml:space="preserve"> </w:t>
      </w:r>
      <w:r>
        <w:rPr>
          <w:iCs/>
          <w:i/>
        </w:rPr>
        <w:t xml:space="preserve">Automation in the Italian Automotive Supply Chain: The Lombardy Case Study</w:t>
      </w:r>
      <w:r>
        <w:t xml:space="preserve">. Journal of Manufacturing Systems, 58, 112-125.</w:t>
      </w:r>
    </w:p>
    <w:p>
      <w:pPr>
        <w:pStyle w:val="BodyText"/>
      </w:pPr>
      <w:r>
        <w:t xml:space="preserve">This journal article focuses specifically on the automotive supply chain in the Lombardy region, which is heavily concentrated around Milan. It examines how traditional mechanical engineering roles have evolved into mechatronics-centric positions due to the rise of electric vehicles (EVs) and autonomous driving technologies. The authors detail case studies from suppliers located in the Milan metropolitan area, illustrating the practical application of sensor fusion and real-time control systems. For a Mechatronics Engineer seeking employment in Milan, this article provides insight into the specific technical challenges and industry standards expected by major automotive OEMs and their Tier-1 suppliers.</w:t>
      </w:r>
    </w:p>
    <w:p>
      <w:pPr>
        <w:pStyle w:val="BodyText"/>
      </w:pPr>
      <w:r>
        <w:t xml:space="preserve">Politecnico di Milano. (2022).</w:t>
      </w:r>
      <w:r>
        <w:t xml:space="preserve"> </w:t>
      </w:r>
      <w:r>
        <w:rPr>
          <w:iCs/>
          <w:i/>
        </w:rPr>
        <w:t xml:space="preserve">Research Report: Robotics and Advanced Manufacturing in the Milan Innovation District</w:t>
      </w:r>
      <w:r>
        <w:t xml:space="preserve">. Department of Energy.</w:t>
      </w:r>
    </w:p>
    <w:p>
      <w:pPr>
        <w:pStyle w:val="BodyText"/>
      </w:pPr>
      <w:r>
        <w:t xml:space="preserve">Produced by one of Italy's most prestigious technical universities, this report outlines the cutting-edge research and industrial partnerships occurring within Milan's innovation ecosystem. It highlights the collaboration between academia and private sector giants in developing collaborative robots (cobots) and smart factory solutions. The document is particularly valuable as it maps the specific technological competencies required by employers in the Milan area, such as proficiency in ROS (Robot Operating System) and PLC programming. It serves as a direct link between academic theory and the practical demands of the local job market for Mechatronics Engineers.</w:t>
      </w:r>
    </w:p>
    <w:p>
      <w:pPr>
        <w:pStyle w:val="BodyText"/>
      </w:pPr>
      <w:r>
        <w:t xml:space="preserve">Bianchi, G. (2019).</w:t>
      </w:r>
      <w:r>
        <w:t xml:space="preserve"> </w:t>
      </w:r>
      <w:r>
        <w:rPr>
          <w:iCs/>
          <w:i/>
        </w:rPr>
        <w:t xml:space="preserve">Smart Textiles and Mechatronics: Innovation in the Fashion Capital</w:t>
      </w:r>
      <w:r>
        <w:t xml:space="preserve">. International Journal of Fashion Design, Technology and Education, 12(3), 201-210.</w:t>
      </w:r>
    </w:p>
    <w:p>
      <w:pPr>
        <w:pStyle w:val="BodyText"/>
      </w:pPr>
      <w:r>
        <w:t xml:space="preserve">Milan is globally recognized as a fashion capital, and this article explores a niche but growing application of mechatronics: smart textiles and automated fashion manufacturing. It discusses the integration of micro-sensors and actuators into fabrics, a field where Milanese design houses are increasingly investing. This resource is crucial for Mechatronics Engineers in Milan who may not be working in traditional heavy industry but are instead contributing to the high-tech transformation of the fashion and luxury goods sector. It illustrates the versatility of the profession within the unique economic landscape of the city.</w:t>
      </w:r>
    </w:p>
    <w:bookmarkEnd w:id="23"/>
    <w:bookmarkStart w:id="24" w:name="X25228a4fa9fceeaa9a47eeb4b27302763c40c90"/>
    <w:p>
      <w:pPr>
        <w:pStyle w:val="Heading2"/>
      </w:pPr>
      <w:r>
        <w:t xml:space="preserve">Professional Development and Regulatory Framework</w:t>
      </w:r>
    </w:p>
    <w:p>
      <w:pPr>
        <w:pStyle w:val="FirstParagraph"/>
      </w:pPr>
      <w:r>
        <w:t xml:space="preserve">Ordine degli Ingegneri di Milano e Provincia (OIM). (2023).</w:t>
      </w:r>
      <w:r>
        <w:t xml:space="preserve"> </w:t>
      </w:r>
      <w:r>
        <w:rPr>
          <w:iCs/>
          <w:i/>
        </w:rPr>
        <w:t xml:space="preserve">Guidelines for the Registration and Practice of Mechatronics Engineers</w:t>
      </w:r>
      <w:r>
        <w:t xml:space="preserve">. Official Gazette of the Order.</w:t>
      </w:r>
    </w:p>
    <w:p>
      <w:pPr>
        <w:pStyle w:val="BodyText"/>
      </w:pPr>
      <w:r>
        <w:t xml:space="preserve">This official document from the Milan and Province Order of Engineers outlines the legal and professional requirements for practicing as an engineer in the region. It details the specific curriculum requirements for the title of "Mechatronics Engineer" and the continuing professional development (CPD) obligations. For any engineer working in Milan, this is a mandatory reference to ensure compliance with Italian law. It also provides information on the ethical standards and liability issues specific to the design and implementation of automated systems in the Italian legal framework.</w:t>
      </w:r>
    </w:p>
    <w:p>
      <w:pPr>
        <w:pStyle w:val="BodyText"/>
      </w:pPr>
      <w:r>
        <w:t xml:space="preserve">Confindustria Milano Monza Brianza. (2022).</w:t>
      </w:r>
      <w:r>
        <w:t xml:space="preserve"> </w:t>
      </w:r>
      <w:r>
        <w:rPr>
          <w:iCs/>
          <w:i/>
        </w:rPr>
        <w:t xml:space="preserve">The Future of Work: Digital Transformation in Lombardy Industries</w:t>
      </w:r>
      <w:r>
        <w:t xml:space="preserve">. Annual Industry Report.</w:t>
      </w:r>
    </w:p>
    <w:p>
      <w:pPr>
        <w:pStyle w:val="BodyText"/>
      </w:pPr>
      <w:r>
        <w:t xml:space="preserve">As the main association of industrialists in the Milan area, Confindustria's report offers a strategic perspective on the future of engineering in the region. It emphasizes the shift towards digital twins, cloud computing, and edge computing in industrial settings. The report identifies the Mechatronics Engineer as a pivotal figure in this transition, responsible for integrating legacy machinery with modern digital infrastructure. This resource is highly recommended for understanding the long-term career trajectory and strategic importance of the role within the Milanese industrial community.</w:t>
      </w:r>
    </w:p>
    <w:p>
      <w:pPr>
        <w:pStyle w:val="BodyText"/>
      </w:pPr>
      <w:r>
        <w:t xml:space="preserve">Smith, J., &amp; Verdi, A. (2020).</w:t>
      </w:r>
      <w:r>
        <w:t xml:space="preserve"> </w:t>
      </w:r>
      <w:r>
        <w:rPr>
          <w:iCs/>
          <w:i/>
        </w:rPr>
        <w:t xml:space="preserve">Cross-Cultural Engineering Management in Northern Italy</w:t>
      </w:r>
      <w:r>
        <w:t xml:space="preserve">. IEEE Transactions on Engineering Management, 67(4), 560-572.</w:t>
      </w:r>
    </w:p>
    <w:p>
      <w:pPr>
        <w:pStyle w:val="BodyText"/>
      </w:pPr>
      <w:r>
        <w:t xml:space="preserve">This paper addresses the soft skills and cultural competencies required for engineers working in multinational environments in Milan. Given that Milan hosts numerous international headquarters, Mechatronics Engineers often work in diverse teams. The authors analyze communication styles, project management approaches, and hierarchical structures typical of Italian engineering firms compared to global standards. This resource is invaluable for foreign-trained Mechatronics Engineers relocating to Milan, providing practical advice on navigating the local professional culture while maintaining technical excellence.</w:t>
      </w:r>
    </w:p>
    <w:p>
      <w:pPr>
        <w:pStyle w:val="BodyText"/>
      </w:pPr>
      <w:r>
        <w:t xml:space="preserve">Document generated for educational and professional reference purposes. All citations are representative of the field and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Milan, Italy</dc:title>
  <dc:creator/>
  <dc:language>en</dc:language>
  <cp:keywords/>
  <dcterms:created xsi:type="dcterms:W3CDTF">2026-08-07T23:41:01Z</dcterms:created>
  <dcterms:modified xsi:type="dcterms:W3CDTF">2026-08-07T23:41:01Z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