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1" w:name="X30ad824930452d8e46d44a1a29ca90f1d40349a"/>
    <w:p>
      <w:pPr>
        <w:pStyle w:val="Heading1"/>
      </w:pPr>
      <w:r>
        <w:t xml:space="preserve">Annotated Bibliography: The Role of the Mechatronics Engineer in Yangon, Myanmar</w:t>
      </w:r>
    </w:p>
    <w:p>
      <w:pPr>
        <w:pStyle w:val="FirstParagraph"/>
      </w:pPr>
      <w:r>
        <w:t xml:space="preserve">The following annotated bibliography compiles essential literature regarding the integration of mechatronics engineering principles within the industrial landscape of Yangon, Myanmar. As the economic hub of the nation, Yangon is currently undergoing a significant transition from traditional manufacturing to Industry 4.0 standards. This collection highlights the critical role of the Mechatronics Engineer in bridging the gap between mechanical systems, electronics, and software to drive this modernization. The selected sources address automation, educational frameworks, and specific industrial applications relevant to the local context.</w:t>
      </w:r>
    </w:p>
    <w:bookmarkStart w:id="20" w:name="references"/>
    <w:p>
      <w:pPr>
        <w:pStyle w:val="Heading2"/>
      </w:pPr>
      <w:r>
        <w:t xml:space="preserve">References</w:t>
      </w:r>
    </w:p>
    <w:p>
      <w:pPr>
        <w:pStyle w:val="FirstParagraph"/>
      </w:pPr>
      <w:r>
        <w:t xml:space="preserve">Aung, K. M., &amp; Lwin, T. T. (2021).</w:t>
      </w:r>
      <w:r>
        <w:t xml:space="preserve"> </w:t>
      </w:r>
      <w:r>
        <w:rPr>
          <w:iCs/>
          <w:i/>
        </w:rPr>
        <w:t xml:space="preserve">Automation and Control Systems in Myanmar's Manufacturing Sector: A Case Study of Yangon Industrial Zones.</w:t>
      </w:r>
      <w:r>
        <w:t xml:space="preserve"> </w:t>
      </w:r>
      <w:r>
        <w:t xml:space="preserve">Journal of Southeast Asian Engineering, 14(2), 45-62.</w:t>
      </w:r>
    </w:p>
    <w:p>
      <w:pPr>
        <w:pStyle w:val="BodyText"/>
      </w:pPr>
      <w:r>
        <w:t xml:space="preserve">This article provides a comprehensive analysis of the current state of automation within Yangon's major industrial zones, such as the Thilawa Special Economic Zone. The authors argue that while mechanical infrastructure is robust, the integration of electronic control systems remains underdeveloped. The text is highly relevant for a Mechatronics Engineer working in Yangon, as it identifies specific gaps in sensor integration and PLC programming that local industries face. It serves as a foundational text for understanding the practical challenges of implementing mechatronic solutions in a developing economy where legacy machinery often coexists with modern requirements.</w:t>
      </w:r>
    </w:p>
    <w:p>
      <w:pPr>
        <w:pStyle w:val="BodyText"/>
      </w:pPr>
      <w:r>
        <w:t xml:space="preserve">Department of Industrial Training, Ministry of Industry. (2020).</w:t>
      </w:r>
      <w:r>
        <w:t xml:space="preserve"> </w:t>
      </w:r>
      <w:r>
        <w:rPr>
          <w:iCs/>
          <w:i/>
        </w:rPr>
        <w:t xml:space="preserve">National Competency Standards for Mechatronics Technicians and Engineers.</w:t>
      </w:r>
      <w:r>
        <w:t xml:space="preserve"> </w:t>
      </w:r>
      <w:r>
        <w:t xml:space="preserve">Yangon: Government of the Republic of the Union of Myanmar.</w:t>
      </w:r>
    </w:p>
    <w:p>
      <w:pPr>
        <w:pStyle w:val="BodyText"/>
      </w:pPr>
      <w:r>
        <w:t xml:space="preserve">This official government document outlines the required skill sets for engineering professionals in Myanmar. For a Mechatronics Engineer, this is a crucial reference for understanding local regulatory expectations and certification requirements. The document emphasizes the need for hybrid skills—specifically the ability to maintain both mechanical hardware and embedded software. It highlights the government's push toward upskilling the workforce in Yangon to meet international manufacturing standards, making it an essential resource for career planning and professional development within the country.</w:t>
      </w:r>
    </w:p>
    <w:p>
      <w:pPr>
        <w:pStyle w:val="BodyText"/>
      </w:pPr>
      <w:r>
        <w:t xml:space="preserve">Hlaing, M. M. (2022).</w:t>
      </w:r>
      <w:r>
        <w:t xml:space="preserve"> </w:t>
      </w:r>
      <w:r>
        <w:rPr>
          <w:iCs/>
          <w:i/>
        </w:rPr>
        <w:t xml:space="preserve">Robotics and Smart Manufacturing: Opportunities for Yangon's Export-Oriented Industries.</w:t>
      </w:r>
      <w:r>
        <w:t xml:space="preserve"> </w:t>
      </w:r>
      <w:r>
        <w:t xml:space="preserve">Asian Journal of Mechanical Engineering, 8(3), 112-125.</w:t>
      </w:r>
    </w:p>
    <w:p>
      <w:pPr>
        <w:pStyle w:val="BodyText"/>
      </w:pPr>
      <w:r>
        <w:t xml:space="preserve">Hlaing explores the potential of robotics in Yangon's garment and footwear industries, which are vital to the local economy. The paper discusses how Mechatronics Engineers can design cost-effective robotic arms and automated assembly lines to improve productivity. The author provides specific examples of how integrating IoT (Internet of Things) devices into factory floors can reduce downtime. This source is particularly valuable for engineers looking to propose modernization projects to local factory owners, offering data-driven arguments for the return on investment of mechatronic systems.</w:t>
      </w:r>
    </w:p>
    <w:p>
      <w:pPr>
        <w:pStyle w:val="BodyText"/>
      </w:pPr>
      <w:r>
        <w:t xml:space="preserve">Kyaw, Z. O., &amp; Naing, S. (2019).</w:t>
      </w:r>
      <w:r>
        <w:t xml:space="preserve"> </w:t>
      </w:r>
      <w:r>
        <w:rPr>
          <w:iCs/>
          <w:i/>
        </w:rPr>
        <w:t xml:space="preserve">Challenges in Power Supply Stability for Industrial Automation in Yangon.</w:t>
      </w:r>
      <w:r>
        <w:t xml:space="preserve"> </w:t>
      </w:r>
      <w:r>
        <w:t xml:space="preserve">International Journal of Electrical and Computer Engineering, 9(4), 301-308.</w:t>
      </w:r>
    </w:p>
    <w:p>
      <w:pPr>
        <w:pStyle w:val="BodyText"/>
      </w:pPr>
      <w:r>
        <w:t xml:space="preserve">A critical technical paper addressing a unique environmental factor in Yangon: power instability. For a Mechatronics Engineer, designing systems that are resilient to voltage fluctuations is paramount. This study details the impact of power surges on sensitive electronic components and PLCs. It offers engineering solutions, such as the design of robust power conditioning units and fail-safe mechanical backups. This bibliography entry is indispensable for any engineer tasked with deploying automated systems in Yangon, ensuring that designs are not only theoretically sound but practically viable in the local infrastructure context.</w:t>
      </w:r>
    </w:p>
    <w:p>
      <w:pPr>
        <w:pStyle w:val="BodyText"/>
      </w:pPr>
      <w:r>
        <w:t xml:space="preserve">Maung, A. (2023).</w:t>
      </w:r>
      <w:r>
        <w:t xml:space="preserve"> </w:t>
      </w:r>
      <w:r>
        <w:rPr>
          <w:iCs/>
          <w:i/>
        </w:rPr>
        <w:t xml:space="preserve">Bridging the Gap: Higher Education and Industry Needs in Myanmar.</w:t>
      </w:r>
      <w:r>
        <w:t xml:space="preserve"> </w:t>
      </w:r>
      <w:r>
        <w:t xml:space="preserve">Yangon University of Engineering Bulletin, 11(1), 22-35.</w:t>
      </w:r>
    </w:p>
    <w:p>
      <w:pPr>
        <w:pStyle w:val="BodyText"/>
      </w:pPr>
      <w:r>
        <w:t xml:space="preserve">This bulletin addresses the disconnect between academic curricula and the practical needs of the industry in Yangon. Maung argues that while universities produce graduates with strong theoretical knowledge in mechanics and electronics, there is a deficit in practical software integration skills. For a practicing Mechatronics Engineer, this text provides insight into the current talent pool. It suggests that engineers must take on a mentorship role, training junior staff in practical system integration. It is a vital read for senior engineers and department heads looking to structure effective training programs within their organizations.</w:t>
      </w:r>
    </w:p>
    <w:p>
      <w:pPr>
        <w:pStyle w:val="BodyText"/>
      </w:pPr>
      <w:r>
        <w:t xml:space="preserve">Smith, J., &amp; Aye, K. (2021).</w:t>
      </w:r>
      <w:r>
        <w:t xml:space="preserve"> </w:t>
      </w:r>
      <w:r>
        <w:rPr>
          <w:iCs/>
          <w:i/>
        </w:rPr>
        <w:t xml:space="preserve">Implementing Industry 4.0 in Developing Nations: A Framework for Myanmar.</w:t>
      </w:r>
      <w:r>
        <w:t xml:space="preserve"> </w:t>
      </w:r>
      <w:r>
        <w:t xml:space="preserve">Global Engineering Review, 15(2), 88-104.</w:t>
      </w:r>
    </w:p>
    <w:p>
      <w:pPr>
        <w:pStyle w:val="BodyText"/>
      </w:pPr>
      <w:r>
        <w:t xml:space="preserve">This collaborative work offers a strategic framework for adopting Industry 4.0 technologies in developing economies, with a specific focus on Myanmar. The authors outline a phased approach for Mechatronics Engineers to introduce smart manufacturing technologies without overwhelming existing systems. The text covers the integration of cyber-physical systems and data analytics. It is particularly useful for engineers in Yangon who are acting as consultants or project managers, providing a roadmap for transitioning traditional factories into smart, interconnected facilities while managing budget constraints.</w:t>
      </w:r>
    </w:p>
    <w:p>
      <w:pPr>
        <w:pStyle w:val="BodyText"/>
      </w:pPr>
      <w:r>
        <w:t xml:space="preserve">Tun, N. N. (2020).</w:t>
      </w:r>
      <w:r>
        <w:t xml:space="preserve"> </w:t>
      </w:r>
      <w:r>
        <w:rPr>
          <w:iCs/>
          <w:i/>
        </w:rPr>
        <w:t xml:space="preserve">Maintenance Strategies for Hybrid Mechanical-Electronic Systems in Tropical Climates.</w:t>
      </w:r>
      <w:r>
        <w:t xml:space="preserve"> </w:t>
      </w:r>
      <w:r>
        <w:t xml:space="preserve">Journal of Sustainable Engineering, 6(1), 55-68.</w:t>
      </w:r>
    </w:p>
    <w:p>
      <w:pPr>
        <w:pStyle w:val="BodyText"/>
      </w:pPr>
      <w:r>
        <w:t xml:space="preserve">Yangon's tropical climate presents specific challenges for mechatronic systems, including high humidity and heat, which can degrade electronic components and lubricants. Tun's research focuses on predictive maintenance strategies tailored to these environmental conditions. The paper discusses the use of thermal sensors and humidity monitors within mechatronic designs to prevent failure. This is a highly practical resource for engineers responsible for the lifecycle management of automated equipment in Yangon, offering guidelines on material selection and cooling system design to ensure longevity and reliability.</w:t>
      </w:r>
    </w:p>
    <w:p>
      <w:pPr>
        <w:pStyle w:val="BodyText"/>
      </w:pPr>
      <w:r>
        <w:t xml:space="preserve">World Bank Group. (2022).</w:t>
      </w:r>
      <w:r>
        <w:t xml:space="preserve"> </w:t>
      </w:r>
      <w:r>
        <w:rPr>
          <w:iCs/>
          <w:i/>
        </w:rPr>
        <w:t xml:space="preserve">Myanmar Economic Monitor: Industrial Transformation and Technology Adoption.</w:t>
      </w:r>
      <w:r>
        <w:t xml:space="preserve"> </w:t>
      </w:r>
      <w:r>
        <w:t xml:space="preserve">Washington, DC: World Bank.</w:t>
      </w:r>
    </w:p>
    <w:p>
      <w:pPr>
        <w:pStyle w:val="BodyText"/>
      </w:pPr>
      <w:r>
        <w:t xml:space="preserve">This macroeconomic report provides a broader context for the work of the Mechatronics Engineer in Myanmar. It highlights government incentives for technology adoption and foreign direct investment in the industrial sector. Understanding these economic drivers is essential for engineers in Yangon who need to justify capital expenditures for new mechatronic equipment. The report underscores the national priority of moving up the value chain, positioning the Mechatronics Engineer as a key agent of economic development through the implementation of efficient, high-tech manufacturing processes.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Yangon, Myanmar</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