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4" w:name="X4a765cadd369897c935610ae01471f496363743"/>
    <w:p>
      <w:pPr>
        <w:pStyle w:val="Heading1"/>
      </w:pPr>
      <w:r>
        <w:t xml:space="preserve">Annotated Bibliography: The Role and Landscape of the Mechatronics Engineer in Manila, Philippines</w:t>
      </w:r>
    </w:p>
    <w:p>
      <w:pPr>
        <w:pStyle w:val="FirstParagraph"/>
      </w:pPr>
      <w:r>
        <w:t xml:space="preserve">This annotated bibliography compiles key resources regarding the profession of the Mechatronics Engineer within the specific context of Manila and the broader Philippines. Mechatronics, defined as the synergistic integration of mechanical engineering, electronics, computer science, and control engineering, is a critical driver of modern industrialization. In Manila, the hub of the country's economic and technological activity, the demand for these professionals is surging due to the expansion of the Business Process Outsourcing (BPO) sector, the growth of the electronics manufacturing industry in nearby economic zones, and the national push for Industry 4.0. The following entries provide a comprehensive overview of educational standards, labor market trends, regulatory frameworks, and technological applications relevant to a Mechatronics Engineer practicing in the Philippines.</w:t>
      </w:r>
    </w:p>
    <w:bookmarkStart w:id="20" w:name="educational-standards-and-accreditation"/>
    <w:p>
      <w:pPr>
        <w:pStyle w:val="Heading2"/>
      </w:pPr>
      <w:r>
        <w:t xml:space="preserve">1. Educational Standards and Accreditation</w:t>
      </w:r>
    </w:p>
    <w:p>
      <w:pPr>
        <w:pStyle w:val="FirstParagraph"/>
      </w:pPr>
      <w:r>
        <w:t xml:space="preserve">Commission on Higher Education (CHED). (2017).</w:t>
      </w:r>
      <w:r>
        <w:t xml:space="preserve"> </w:t>
      </w:r>
      <w:r>
        <w:rPr>
          <w:iCs/>
          <w:i/>
        </w:rPr>
        <w:t xml:space="preserve">CHED Memorandum Order No. 20, Series of 2017: Policies, Standards, and Guidelines for the Bachelor of Science in Mechatronics Engineering (BSME) Program</w:t>
      </w:r>
      <w:r>
        <w:t xml:space="preserve">. Quezon City, Philippines: CHED.</w:t>
      </w:r>
    </w:p>
    <w:p>
      <w:pPr>
        <w:pStyle w:val="BodyText"/>
      </w:pPr>
      <w:r>
        <w:t xml:space="preserve">This government mandate is the foundational document for the education of a Mechatronics Engineer in the Philippines. It outlines the specific curriculum requirements, including the integration of robotics, automation, and embedded systems, which are essential for the modern Manila workforce. For students and professionals in Manila, this document is crucial as it ensures that local universities—such as the University of the Philippines Diliman and Mapúa University—produce graduates who meet international competency standards. The annotation highlights that without this standardized framework, the interoperability of Filipino engineers with global supply chains, particularly in the semiconductor and automotive sectors prevalent in Metro Manila, would be compromised.</w:t>
      </w:r>
    </w:p>
    <w:p>
      <w:pPr>
        <w:pStyle w:val="BodyText"/>
      </w:pPr>
      <w:r>
        <w:t xml:space="preserve">Philippine Accrediting Association of Schools, Colleges and Universities (PAASCU). (2021).</w:t>
      </w:r>
      <w:r>
        <w:t xml:space="preserve"> </w:t>
      </w:r>
      <w:r>
        <w:rPr>
          <w:iCs/>
          <w:i/>
        </w:rPr>
        <w:t xml:space="preserve">Accreditation Standards for Engineering Programs: Mechatronics and Industrial Engineering</w:t>
      </w:r>
      <w:r>
        <w:t xml:space="preserve">. Manila, Philippines: PAASCU.</w:t>
      </w:r>
    </w:p>
    <w:p>
      <w:pPr>
        <w:pStyle w:val="BodyText"/>
      </w:pPr>
      <w:r>
        <w:t xml:space="preserve">This resource details the quality assurance mechanisms for engineering programs in the Philippines. For a Mechatronics Engineer seeking employment in top-tier Manila corporations, graduating from a PAASCU-accredited program is often a prerequisite. The document emphasizes the importance of laboratory facilities and industry partnerships, which are vital for training engineers in the practical application of automation technologies. This is particularly relevant in Manila, where the proximity of academic institutions to industrial parks allows for robust internship programs that bridge the gap between theoretical knowledge and the practical demands of the local manufacturing sector.</w:t>
      </w:r>
    </w:p>
    <w:bookmarkEnd w:id="20"/>
    <w:bookmarkStart w:id="21" w:name="labor-market-and-economic-impact"/>
    <w:p>
      <w:pPr>
        <w:pStyle w:val="Heading2"/>
      </w:pPr>
      <w:r>
        <w:t xml:space="preserve">2. Labor Market and Economic Impact</w:t>
      </w:r>
    </w:p>
    <w:p>
      <w:pPr>
        <w:pStyle w:val="FirstParagraph"/>
      </w:pPr>
      <w:r>
        <w:t xml:space="preserve">Department of Labor and Employment (DOLE). (2022).</w:t>
      </w:r>
      <w:r>
        <w:t xml:space="preserve"> </w:t>
      </w:r>
      <w:r>
        <w:rPr>
          <w:iCs/>
          <w:i/>
        </w:rPr>
        <w:t xml:space="preserve">Occupational Employment Projections in the Philippines: Engineering and Technology Sector</w:t>
      </w:r>
      <w:r>
        <w:t xml:space="preserve">. Manila, Philippines: DOLE.</w:t>
      </w:r>
    </w:p>
    <w:p>
      <w:pPr>
        <w:pStyle w:val="BodyText"/>
      </w:pPr>
      <w:r>
        <w:t xml:space="preserve">This report provides statistical data on the demand for engineering professionals in the Philippines, with a specific focus on Metro Manila. It identifies Mechatronics Engineering as a high-growth field, driven by the modernization of manufacturing plants in areas like Laguna and Cavite, which are part of the Greater Manila Area. The document is essential for understanding the salary expectations and career trajectory of a Mechatronics Engineer in the region. It highlights a skills gap in advanced robotics and AI integration, suggesting that engineers in Manila who possess these specialized skills are in high demand and command premium compensation.</w:t>
      </w:r>
    </w:p>
    <w:p>
      <w:pPr>
        <w:pStyle w:val="BodyText"/>
      </w:pPr>
      <w:r>
        <w:t xml:space="preserve">Philippine Electronics Industry Association (PEIA). (2023).</w:t>
      </w:r>
      <w:r>
        <w:t xml:space="preserve"> </w:t>
      </w:r>
      <w:r>
        <w:rPr>
          <w:iCs/>
          <w:i/>
        </w:rPr>
        <w:t xml:space="preserve">The State of Electronics Manufacturing in the Philippines: Workforce Requirements and Technological Trends</w:t>
      </w:r>
      <w:r>
        <w:t xml:space="preserve">. Makati City, Philippines: PEIA.</w:t>
      </w:r>
    </w:p>
    <w:p>
      <w:pPr>
        <w:pStyle w:val="BodyText"/>
      </w:pPr>
      <w:r>
        <w:t xml:space="preserve">Makati City, a central business district in Manila, is home to many multinational electronics firms. This publication by the PEIA analyzes the specific needs of these companies regarding Mechatronics Engineers. It discusses the shift towards smart manufacturing and the Internet of Things (IoT) in Philippine factories. The annotation underscores that this resource is critical for engineers looking to specialize in the electronics sector, which is a major contributor to the Philippine GDP. It provides insights into the technical competencies required to maintain and optimize automated production lines in the Manila region.</w:t>
      </w:r>
    </w:p>
    <w:bookmarkEnd w:id="21"/>
    <w:bookmarkStart w:id="22" w:name="Xaad3a418c8ef3c19a5bc76006d14d635d29dc9e"/>
    <w:p>
      <w:pPr>
        <w:pStyle w:val="Heading2"/>
      </w:pPr>
      <w:r>
        <w:t xml:space="preserve">3. Regulatory Framework and Professional Practice</w:t>
      </w:r>
    </w:p>
    <w:p>
      <w:pPr>
        <w:pStyle w:val="FirstParagraph"/>
      </w:pPr>
      <w:r>
        <w:t xml:space="preserve">Professional Regulation Commission (PRC). (2020).</w:t>
      </w:r>
      <w:r>
        <w:t xml:space="preserve"> </w:t>
      </w:r>
      <w:r>
        <w:rPr>
          <w:iCs/>
          <w:i/>
        </w:rPr>
        <w:t xml:space="preserve">Rules and Regulations Governing the Practice of Engineering in the Philippines</w:t>
      </w:r>
      <w:r>
        <w:t xml:space="preserve">. Manila, Philippines: PRC.</w:t>
      </w:r>
    </w:p>
    <w:p>
      <w:pPr>
        <w:pStyle w:val="BodyText"/>
      </w:pPr>
      <w:r>
        <w:t xml:space="preserve">This legal document governs the licensure and practice of engineers in the Philippines, including Mechatronics Engineers. It outlines the ethical standards, continuing professional development (CPD) requirements, and scope of practice. For a Mechatronics Engineer working in Manila, compliance with these regulations is mandatory for signing off on technical documents and leading engineering projects. The annotation notes that this framework ensures public safety and quality in engineering projects, which is particularly important in a densely populated urban environment like Manila where infrastructure and industrial safety are paramount.</w:t>
      </w:r>
    </w:p>
    <w:p>
      <w:pPr>
        <w:pStyle w:val="BodyText"/>
      </w:pPr>
      <w:r>
        <w:t xml:space="preserve">Philippine Institute of Mechatronics Engineers (PIME). (2021).</w:t>
      </w:r>
      <w:r>
        <w:t xml:space="preserve"> </w:t>
      </w:r>
      <w:r>
        <w:rPr>
          <w:iCs/>
          <w:i/>
        </w:rPr>
        <w:t xml:space="preserve">Code of Ethics and Professional Conduct for Mechatronics Engineers</w:t>
      </w:r>
      <w:r>
        <w:t xml:space="preserve">. Quezon City, Philippines: PIME.</w:t>
      </w:r>
    </w:p>
    <w:p>
      <w:pPr>
        <w:pStyle w:val="BodyText"/>
      </w:pPr>
      <w:r>
        <w:t xml:space="preserve">This document provides the ethical guidelines specific to the mechatronics profession in the Philippines. It addresses issues such as intellectual property, environmental sustainability, and the responsible use of automation technologies. For engineers in Manila, this code is a reference for navigating complex ethical dilemmas in high-tech industries. The annotation emphasizes that adherence to this code enhances the professional reputation of Filipino Mechatronics Engineers on the global stage, fostering trust with international clients and partners.</w:t>
      </w:r>
    </w:p>
    <w:bookmarkEnd w:id="22"/>
    <w:bookmarkStart w:id="23" w:name="X26baf94be57509bc35b0c9c9156627422ea33cd"/>
    <w:p>
      <w:pPr>
        <w:pStyle w:val="Heading2"/>
      </w:pPr>
      <w:r>
        <w:t xml:space="preserve">4. Technological Applications and Industry 4.0</w:t>
      </w:r>
    </w:p>
    <w:p>
      <w:pPr>
        <w:pStyle w:val="FirstParagraph"/>
      </w:pPr>
      <w:r>
        <w:t xml:space="preserve">Department of Science and Technology (DOST). (2022).</w:t>
      </w:r>
      <w:r>
        <w:t xml:space="preserve"> </w:t>
      </w:r>
      <w:r>
        <w:rPr>
          <w:iCs/>
          <w:i/>
        </w:rPr>
        <w:t xml:space="preserve">Philippine Industry 4.0 Roadmap: Enhancing Competitiveness through Digital Transformation</w:t>
      </w:r>
      <w:r>
        <w:t xml:space="preserve">. Manila, Philippines: DOST.</w:t>
      </w:r>
    </w:p>
    <w:p>
      <w:pPr>
        <w:pStyle w:val="BodyText"/>
      </w:pPr>
      <w:r>
        <w:t xml:space="preserve">This strategic document outlines the Philippine government's vision for integrating advanced technologies into the manufacturing sector. It highlights the pivotal role of Mechatronics Engineers in implementing Industry 4.0 solutions such as cyber-physical systems, additive manufacturing, and big data analytics. For engineers in Manila, this roadmap provides a clear direction for skill development and innovation. The annotation points out that this resource is vital for understanding the future landscape of engineering in the Philippines, where digital transformation is key to maintaining economic competitiveness.</w:t>
      </w:r>
    </w:p>
    <w:p>
      <w:pPr>
        <w:pStyle w:val="BodyText"/>
      </w:pPr>
      <w:r>
        <w:t xml:space="preserve">Asian Development Bank (ADB). (2023).</w:t>
      </w:r>
      <w:r>
        <w:t xml:space="preserve"> </w:t>
      </w:r>
      <w:r>
        <w:rPr>
          <w:iCs/>
          <w:i/>
        </w:rPr>
        <w:t xml:space="preserve">Urban Innovation and Smart Cities in Metro Manila: The Role of Engineering and Technology</w:t>
      </w:r>
      <w:r>
        <w:t xml:space="preserve">. Manila, Philippines: ADB.</w:t>
      </w:r>
    </w:p>
    <w:p>
      <w:pPr>
        <w:pStyle w:val="BodyText"/>
      </w:pPr>
      <w:r>
        <w:t xml:space="preserve">This report explores the application of mechatronics and smart technologies in urban planning and infrastructure development in Metro Manila. It discusses projects related to intelligent transportation systems, smart grids, and automated waste management. For a Mechatronics Engineer in Manila, this document offers insights into emerging opportunities beyond traditional manufacturing, such as contributing to the development of smart city solutions. The annotation highlights that this resource is essential for engineers interested in addressing urban challenges through innovative technological interventions in the Philippines' capital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Manila, Philippines</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