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Moscow,</w:t>
      </w:r>
      <w:r>
        <w:t xml:space="preserve"> </w:t>
      </w:r>
      <w:r>
        <w:t xml:space="preserve">Russia</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Education, and Industrial Application of the Mechatronics Engineer in Moscow, Russia</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field of mechatronics represents the synergistic integration of mechanical engineering, electronics, computer science, and control engineering. In the context of Moscow, Russia, this discipline is of paramount importance due to the city's status as the nation's primary hub for high-tech manufacturing, aerospace, and defense industries. This annotated bibliography compiles key resources that define the scope of the Mechatronics Engineer within the Russian Federation, specifically focusing on the educational frameworks provided by Moscow's premier technical universities and the industrial demands of the capital's engineering sector.</w:t>
      </w:r>
    </w:p>
    <w:p>
      <w:pPr>
        <w:pStyle w:val="BodyText"/>
      </w:pPr>
      <w:r>
        <w:t xml:space="preserve">The following entries analyze the curriculum standards, the impact of state industrial policies, and the specific technical competencies required for a Mechatronics Engineer to succeed in the Moscow labor market.</w:t>
      </w:r>
    </w:p>
    <w:bookmarkEnd w:id="21"/>
    <w:bookmarkStart w:id="22" w:name="bibliography"/>
    <w:p>
      <w:pPr>
        <w:pStyle w:val="Heading2"/>
      </w:pPr>
      <w:r>
        <w:t xml:space="preserve">Bibliography</w:t>
      </w:r>
    </w:p>
    <w:p>
      <w:pPr>
        <w:pStyle w:val="FirstParagraph"/>
      </w:pPr>
      <w:r>
        <w:t xml:space="preserve"> </w:t>
      </w:r>
      <w:r>
        <w:t xml:space="preserve">Belousov, A. V., &amp; Kuznetsov, I. S. (2021). "Modernization of Mechatronic Systems in Russian Heavy Industry."</w:t>
      </w:r>
      <w:r>
        <w:t xml:space="preserve"> </w:t>
      </w:r>
      <w:r>
        <w:rPr>
          <w:iCs/>
          <w:i/>
        </w:rPr>
        <w:t xml:space="preserve">Journal of Engineering Science and Technology Review</w:t>
      </w:r>
      <w:r>
        <w:t xml:space="preserve">, 14(3), 45-58.</w:t>
      </w:r>
      <w:r>
        <w:t xml:space="preserve"> </w:t>
      </w:r>
    </w:p>
    <w:p>
      <w:pPr>
        <w:pStyle w:val="BodyText"/>
      </w:pPr>
      <w:r>
        <w:t xml:space="preserve">This article provides a critical analysis of how mechatronic systems are being integrated into the heavy machinery sector in the Moscow region. The authors argue that the traditional mechanical engineering workforce in Russia is insufficient for modern automation needs. They highlight the necessity of the Mechatronics Engineer to bridge the gap between legacy Soviet-era machinery and modern digital control systems. The text is particularly relevant for understanding the practical application of mechatronics in Moscow's industrial zones, such as the Mytishchi industrial cluster. It serves as a foundational text for understanding the economic drivers behind the demand for this specific engineering profile in Russia.</w:t>
      </w:r>
    </w:p>
    <w:p>
      <w:pPr>
        <w:pStyle w:val="BodyText"/>
      </w:pPr>
      <w:r>
        <w:t xml:space="preserve"> </w:t>
      </w:r>
      <w:r>
        <w:t xml:space="preserve">Bauman Moscow State Technical University (BMSTU). (2022).</w:t>
      </w:r>
      <w:r>
        <w:t xml:space="preserve"> </w:t>
      </w:r>
      <w:r>
        <w:rPr>
          <w:iCs/>
          <w:i/>
        </w:rPr>
        <w:t xml:space="preserve">State Educational Standard for the Specialty "Mechatronics and Robotics"</w:t>
      </w:r>
      <w:r>
        <w:t xml:space="preserve">. Moscow: BMSTU Press.</w:t>
      </w:r>
      <w:r>
        <w:t xml:space="preserve"> </w:t>
      </w:r>
    </w:p>
    <w:p>
      <w:pPr>
        <w:pStyle w:val="BodyText"/>
      </w:pPr>
      <w:r>
        <w:t xml:space="preserve">As the leading technical university in Russia, Bauman MSTU sets the benchmark for engineering education in Moscow. This official document outlines the rigorous curriculum required to become a certified Mechatronics Engineer in the Russian Federation. It details the mandatory coursework in kinematics, microcontroller systems, and industrial robotics. For anyone studying the profession in Moscow, this document is essential. It clarifies that the Russian definition of a Mechatronics Engineer places a heavier emphasis on robust mechanical design and control theory compared to Western counterparts, reflecting the specific needs of the Russian aerospace and defense sectors headquartered in the capital.</w:t>
      </w:r>
    </w:p>
    <w:p>
      <w:pPr>
        <w:pStyle w:val="BodyText"/>
      </w:pPr>
      <w:r>
        <w:t xml:space="preserve"> </w:t>
      </w:r>
      <w:r>
        <w:t xml:space="preserve">Ivanov, D. A. (2020). "The Role of Mechatronics in the Aerospace Industry of the Moscow Region."</w:t>
      </w:r>
      <w:r>
        <w:t xml:space="preserve"> </w:t>
      </w:r>
      <w:r>
        <w:rPr>
          <w:iCs/>
          <w:i/>
        </w:rPr>
        <w:t xml:space="preserve">Russian Aeronautics</w:t>
      </w:r>
      <w:r>
        <w:t xml:space="preserve">, 63(4), 112-125.</w:t>
      </w:r>
      <w:r>
        <w:t xml:space="preserve"> </w:t>
      </w:r>
    </w:p>
    <w:p>
      <w:pPr>
        <w:pStyle w:val="BodyText"/>
      </w:pPr>
      <w:r>
        <w:t xml:space="preserve">This paper focuses on the intersection of mechatronics and the aerospace industry, a dominant employer in Moscow. Ivanov discusses the development of automated assembly lines for aircraft components at major facilities like the Zhukovsky Air Enterprise. The text illustrates how the Mechatronics Engineer is pivotal in designing the robotic arms and sensor networks used in precision manufacturing. It provides specific case studies from Moscow-based factories, demonstrating how mechatronic solutions improve safety and precision in high-stakes environments. This resource is vital for understanding the high-level technical expectations placed on engineers working in Moscow's strategic industries.</w:t>
      </w:r>
    </w:p>
    <w:p>
      <w:pPr>
        <w:pStyle w:val="BodyText"/>
      </w:pPr>
      <w:r>
        <w:t xml:space="preserve"> </w:t>
      </w:r>
      <w:r>
        <w:t xml:space="preserve">Ministry of Industry and Trade of the Russian Federation. (2023).</w:t>
      </w:r>
      <w:r>
        <w:t xml:space="preserve"> </w:t>
      </w:r>
      <w:r>
        <w:rPr>
          <w:iCs/>
          <w:i/>
        </w:rPr>
        <w:t xml:space="preserve">Strategy for the Development of the Machine-Building Complex until 2030</w:t>
      </w:r>
      <w:r>
        <w:t xml:space="preserve">. Moscow: Government of the Russian Federation.</w:t>
      </w:r>
      <w:r>
        <w:t xml:space="preserve"> </w:t>
      </w:r>
    </w:p>
    <w:p>
      <w:pPr>
        <w:pStyle w:val="BodyText"/>
      </w:pPr>
      <w:r>
        <w:t xml:space="preserve">This government policy document outlines the state's vision for industrial modernization in Russia. It explicitly identifies mechatronics as a priority area for technological sovereignty. The document details state-funded initiatives in Moscow aimed at training a new generation of Mechatronics Engineers capable of developing domestic automation solutions. It is a crucial resource for understanding the macroeconomic environment in which these engineers operate. It highlights the shift away from imported control systems toward locally developed mechatronic architectures, a trend that defines the current career landscape for engineers in Moscow.</w:t>
      </w:r>
    </w:p>
    <w:p>
      <w:pPr>
        <w:pStyle w:val="BodyText"/>
      </w:pPr>
      <w:r>
        <w:t xml:space="preserve"> </w:t>
      </w:r>
      <w:r>
        <w:t xml:space="preserve">Petrov, S. N., &amp; Sokolova, E. V. (2019). "Educational Robotics and Mechatronics: A Case Study of Moscow Technical Schools."</w:t>
      </w:r>
      <w:r>
        <w:t xml:space="preserve"> </w:t>
      </w:r>
      <w:r>
        <w:rPr>
          <w:iCs/>
          <w:i/>
        </w:rPr>
        <w:t xml:space="preserve">Procedia Computer Science</w:t>
      </w:r>
      <w:r>
        <w:t xml:space="preserve">, 156, 230-237.</w:t>
      </w:r>
      <w:r>
        <w:t xml:space="preserve"> </w:t>
      </w:r>
    </w:p>
    <w:p>
      <w:pPr>
        <w:pStyle w:val="BodyText"/>
      </w:pPr>
      <w:r>
        <w:t xml:space="preserve">This study examines the pipeline of talent entering the profession in Moscow. It analyzes how technical schools and lyceums in the capital are introducing mechatronics concepts to students at a young age. The authors argue that early exposure to robotics and control systems is essential for maintaining Russia's competitive edge in engineering. The paper provides insight into the cultural and educational ecosystem of Moscow that produces the Mechatronics Engineer. It is particularly useful for educators and policymakers looking to understand how the profession is being cultivated within the city's educational infrastructure.</w:t>
      </w:r>
    </w:p>
    <w:p>
      <w:pPr>
        <w:pStyle w:val="BodyText"/>
      </w:pPr>
      <w:r>
        <w:t xml:space="preserve"> </w:t>
      </w:r>
      <w:r>
        <w:t xml:space="preserve">Smirnov, A. K. (2022). "Industrial Internet of Things (IIoT) in Moscow Manufacturing Plants."</w:t>
      </w:r>
      <w:r>
        <w:t xml:space="preserve"> </w:t>
      </w:r>
      <w:r>
        <w:rPr>
          <w:iCs/>
          <w:i/>
        </w:rPr>
        <w:t xml:space="preserve">Automation and Remote Control</w:t>
      </w:r>
      <w:r>
        <w:t xml:space="preserve">, 83(5), 789-801.</w:t>
      </w:r>
      <w:r>
        <w:t xml:space="preserve"> </w:t>
      </w:r>
    </w:p>
    <w:p>
      <w:pPr>
        <w:pStyle w:val="BodyText"/>
      </w:pPr>
      <w:r>
        <w:t xml:space="preserve">Smirnov explores the modernization of manufacturing in Moscow through the lens of the Industrial Internet of Things. The article posits that the modern Mechatronics Engineer in Russia must be proficient not only in hardware but also in networked systems and data analytics. It details how Moscow-based factories are retrofitting production lines with smart sensors and IoT gateways. This resource is critical for defining the contemporary skill set of the Mechatronics Engineer in Moscow, emphasizing the convergence of physical machinery and digital information systems.</w:t>
      </w:r>
    </w:p>
    <w:p>
      <w:pPr>
        <w:pStyle w:val="BodyText"/>
      </w:pPr>
      <w:r>
        <w:t xml:space="preserve"> </w:t>
      </w:r>
      <w:r>
        <w:t xml:space="preserve">Moscow Institute of Physics and Technology (MIPT). (2021).</w:t>
      </w:r>
      <w:r>
        <w:t xml:space="preserve"> </w:t>
      </w:r>
      <w:r>
        <w:rPr>
          <w:iCs/>
          <w:i/>
        </w:rPr>
        <w:t xml:space="preserve">Annual Report on Engineering Employment Trends in the Capital</w:t>
      </w:r>
      <w:r>
        <w:t xml:space="preserve">. Dolgoprudny: MIPT Career Center.</w:t>
      </w:r>
      <w:r>
        <w:t xml:space="preserve"> </w:t>
      </w:r>
    </w:p>
    <w:p>
      <w:pPr>
        <w:pStyle w:val="BodyText"/>
      </w:pPr>
      <w:r>
        <w:t xml:space="preserve">This report provides statistical data on the employment of engineering graduates in Moscow. It highlights a significant surplus of demand for Mechatronics Engineers compared to traditional mechanical or electrical engineers. The data indicates that companies in Moscow are willing to offer premium salaries to candidates with interdisciplinary skills. This document serves as empirical evidence of the high value placed on the Mechatronics Engineer in the Russian capital. It is an essential reference for career counseling and for understanding the labor market dynamics specific to Moscow.</w:t>
      </w:r>
    </w:p>
    <w:p>
      <w:pPr>
        <w:pStyle w:val="BodyText"/>
      </w:pPr>
      <w:r>
        <w:t xml:space="preserve"> </w:t>
      </w:r>
      <w:r>
        <w:t xml:space="preserve">Volkov, M. I. (2023). "Challenges of Import Substitution in Mechatronic Components."</w:t>
      </w:r>
      <w:r>
        <w:t xml:space="preserve"> </w:t>
      </w:r>
      <w:r>
        <w:rPr>
          <w:iCs/>
          <w:i/>
        </w:rPr>
        <w:t xml:space="preserve">Technical Physics</w:t>
      </w:r>
      <w:r>
        <w:t xml:space="preserve">, 68(2), 150-162.</w:t>
      </w:r>
      <w:r>
        <w:t xml:space="preserve"> </w:t>
      </w:r>
    </w:p>
    <w:p>
      <w:pPr>
        <w:pStyle w:val="BodyText"/>
      </w:pPr>
      <w:r>
        <w:t xml:space="preserve">In the context of recent geopolitical shifts, this article addresses the challenges Russian engineers face regarding supply chains. Volkov discusses how Mechatronics Engineers in Moscow are tasked with redesigning systems to utilize domestically produced microcontrollers and sensors. This resource is highly relevant for understanding the current constraints and innovations within the field. It illustrates the resilience and adaptability required of the Mechatronics Engineer in Russia today, as they navigate the complexities of creating self-sufficient industrial ecosystems within Moscow's industrial base.</w:t>
      </w:r>
    </w:p>
    <w:bookmarkEnd w:id="22"/>
    <w:bookmarkStart w:id="23" w:name="conclusion"/>
    <w:p>
      <w:pPr>
        <w:pStyle w:val="Heading2"/>
      </w:pPr>
      <w:r>
        <w:t xml:space="preserve">Conclusion</w:t>
      </w:r>
    </w:p>
    <w:p>
      <w:pPr>
        <w:pStyle w:val="FirstParagraph"/>
      </w:pPr>
      <w:r>
        <w:t xml:space="preserve">The compiled bibliography demonstrates that the Mechatronics Engineer is a central figure in the technological and industrial landscape of Moscow, Russia. The resources highlight a profession that is deeply intertwined with state policy, advanced education at institutions like Bauman MSTU, and the critical needs of the aerospace and manufacturing sectors. The role requires a unique blend of mechanical, electrical, and software expertise, tailored to the specific demands of the Russian industrial environment. As Moscow continues to pursue technological sovereignty and modernization, the importance of the Mechatronics Engineer will only continue to grow.</w:t>
      </w:r>
    </w:p>
    <w:bookmarkEnd w:id="23"/>
    <w:p>
      <w:pPr>
        <w:pStyle w:val="BodyText"/>
      </w:pPr>
      <w:r>
        <w:t xml:space="preserve">© 2023 Annotated Bibliography on Mechatronics Engineering in Moscow.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Mechatronics Engineer in Moscow, Russia</dc:title>
  <dc:creator/>
  <dc:language>en</dc:language>
  <cp:keywords/>
  <dcterms:created xsi:type="dcterms:W3CDTF">2026-08-07T08:25:50Z</dcterms:created>
  <dcterms:modified xsi:type="dcterms:W3CDTF">2026-08-07T08:25:50Z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