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Singapore</w:t>
      </w:r>
    </w:p>
    <w:bookmarkStart w:id="25" w:name="Xa30f20d3756da5cf52423f72ea8d1b24549fd45"/>
    <w:p>
      <w:pPr>
        <w:pStyle w:val="Heading1"/>
      </w:pPr>
      <w:r>
        <w:t xml:space="preserve">Annotated Bibliography: The Role and Evolution of the Mechatronics Engineer in Singapore</w:t>
      </w:r>
    </w:p>
    <w:p>
      <w:pPr>
        <w:pStyle w:val="FirstParagraph"/>
      </w:pPr>
      <w:r>
        <w:t xml:space="preserve">This annotated bibliography compiles essential resources regarding the profession of the Mechatronics Engineer within the specific context of Singapore. As a global hub for advanced manufacturing and technology, Singapore offers a unique environment for this multidisciplinary field. The following entries explore the educational frameworks, industrial applications, and future outlook for Mechatronics Engineers in this region.</w:t>
      </w:r>
    </w:p>
    <w:bookmarkStart w:id="20" w:name="X506e4aa6d14b7411289122c5539be206fbf1b36"/>
    <w:p>
      <w:pPr>
        <w:pStyle w:val="Heading2"/>
      </w:pPr>
      <w:r>
        <w:t xml:space="preserve">Introduction to Mechatronics in the Singaporean Context</w:t>
      </w:r>
    </w:p>
    <w:p>
      <w:pPr>
        <w:pStyle w:val="FirstParagraph"/>
      </w:pPr>
      <w:r>
        <w:t xml:space="preserve">"Mechatronics Engineering: A Multidisciplinary Approach."</w:t>
      </w:r>
      <w:r>
        <w:t xml:space="preserve"> </w:t>
      </w:r>
      <w:r>
        <w:rPr>
          <w:iCs/>
          <w:i/>
        </w:rPr>
        <w:t xml:space="preserve">Springer International Publishing</w:t>
      </w:r>
      <w:r>
        <w:t xml:space="preserve">, 2021.</w:t>
      </w:r>
    </w:p>
    <w:p>
      <w:pPr>
        <w:pStyle w:val="BodyText"/>
      </w:pPr>
      <w:r>
        <w:t xml:space="preserve">This comprehensive textbook provides a foundational understanding of mechatronics, integrating mechanical engineering, electronics, control systems, and computer science. While a global text, it is highly relevant to the Singaporean curriculum used in institutions like Nanyang Technological University (NTU) and Singapore University of Technology and Design (SUTD). It details the theoretical underpinnings required for a Mechatronics Engineer to design complex automated systems, which are prevalent in Singapore's high-tech manufacturing sector.</w:t>
      </w:r>
    </w:p>
    <w:bookmarkEnd w:id="20"/>
    <w:bookmarkStart w:id="21" w:name="Xae99d5429fe42887a2bcab4e16aefe5793a57e3"/>
    <w:p>
      <w:pPr>
        <w:pStyle w:val="Heading2"/>
      </w:pPr>
      <w:r>
        <w:t xml:space="preserve">Industrial Automation and Smart Manufacturing</w:t>
      </w:r>
    </w:p>
    <w:p>
      <w:pPr>
        <w:pStyle w:val="FirstParagraph"/>
      </w:pPr>
      <w:r>
        <w:t xml:space="preserve">"Industry 4.0 and the Future of Manufacturing in Singapore."</w:t>
      </w:r>
      <w:r>
        <w:t xml:space="preserve"> </w:t>
      </w:r>
      <w:r>
        <w:rPr>
          <w:iCs/>
          <w:i/>
        </w:rPr>
        <w:t xml:space="preserve">Journal of Manufacturing Systems</w:t>
      </w:r>
      <w:r>
        <w:t xml:space="preserve">, Vol. 55, 2020.</w:t>
      </w:r>
    </w:p>
    <w:p>
      <w:pPr>
        <w:pStyle w:val="BodyText"/>
      </w:pPr>
      <w:r>
        <w:t xml:space="preserve">This journal article analyzes the transition of Singapore's manufacturing landscape toward Industry 4.0. It highlights the critical role of the Mechatronics Engineer in implementing cyber-physical systems. The authors argue that Singapore's limited land resources necessitate highly efficient, automated production lines, making mechatronics expertise indispensable. The study provides data on how local firms are adopting robotics and IoT, directly impacting the job scope of engineers in the region.</w:t>
      </w:r>
    </w:p>
    <w:p>
      <w:pPr>
        <w:pStyle w:val="BodyText"/>
      </w:pPr>
      <w:r>
        <w:t xml:space="preserve">"Robotics and Automation in Singapore's Semiconductor Industry."</w:t>
      </w:r>
      <w:r>
        <w:t xml:space="preserve"> </w:t>
      </w:r>
      <w:r>
        <w:rPr>
          <w:iCs/>
          <w:i/>
        </w:rPr>
        <w:t xml:space="preserve">IEEE Transactions on Industrial Informatics</w:t>
      </w:r>
      <w:r>
        <w:t xml:space="preserve">, 2022.</w:t>
      </w:r>
    </w:p>
    <w:p>
      <w:pPr>
        <w:pStyle w:val="BodyText"/>
      </w:pPr>
      <w:r>
        <w:t xml:space="preserve">Focusing on the semiconductor sector, a cornerstone of Singapore's economy, this paper examines the deployment of advanced robotics. It outlines the technical challenges faced by Mechatronics Engineers in maintaining precision and reliability in cleanroom environments. The article is a vital resource for understanding the specific technical demands placed on engineers working in Singapore's electronics manufacturing services (EMS) industry.</w:t>
      </w:r>
    </w:p>
    <w:bookmarkEnd w:id="21"/>
    <w:bookmarkStart w:id="22" w:name="education-and-professional-development"/>
    <w:p>
      <w:pPr>
        <w:pStyle w:val="Heading2"/>
      </w:pPr>
      <w:r>
        <w:t xml:space="preserve">Education and Professional Development</w:t>
      </w:r>
    </w:p>
    <w:p>
      <w:pPr>
        <w:pStyle w:val="FirstParagraph"/>
      </w:pPr>
      <w:r>
        <w:t xml:space="preserve">"Engineering Education in Singapore: Preparing for a Smart Nation."</w:t>
      </w:r>
      <w:r>
        <w:t xml:space="preserve"> </w:t>
      </w:r>
      <w:r>
        <w:rPr>
          <w:iCs/>
          <w:i/>
        </w:rPr>
        <w:t xml:space="preserve">Asian Journal of Engineering Education</w:t>
      </w:r>
      <w:r>
        <w:t xml:space="preserve">, 2019.</w:t>
      </w:r>
    </w:p>
    <w:p>
      <w:pPr>
        <w:pStyle w:val="BodyText"/>
      </w:pPr>
      <w:r>
        <w:t xml:space="preserve">This report evaluates the engineering curriculum in Singapore, with a specific focus on interdisciplinary programs like mechatronics. It discusses how local universities are aligning their courses with the "Smart Nation" initiative. For a prospective Mechatronics Engineer, this document offers insight into the academic pathways available in Singapore and the emphasis placed on practical, industry-linked projects during training.</w:t>
      </w:r>
    </w:p>
    <w:p>
      <w:pPr>
        <w:pStyle w:val="BodyText"/>
      </w:pPr>
      <w:r>
        <w:t xml:space="preserve">"Professional Certification for Engineers in Singapore."</w:t>
      </w:r>
      <w:r>
        <w:t xml:space="preserve"> </w:t>
      </w:r>
      <w:r>
        <w:rPr>
          <w:iCs/>
          <w:i/>
        </w:rPr>
        <w:t xml:space="preserve">Engineering Singapore</w:t>
      </w:r>
      <w:r>
        <w:t xml:space="preserve">, 2023.</w:t>
      </w:r>
    </w:p>
    <w:p>
      <w:pPr>
        <w:pStyle w:val="BodyText"/>
      </w:pPr>
      <w:r>
        <w:t xml:space="preserve">Published by the national professional body, this guide outlines the requirements for becoming a Professional Engineer (PE) in Singapore. It is crucial for Mechatronics Engineers seeking career advancement. The document details the continuing professional development (CPD) requirements and the ethical standards expected of engineers practicing in Singapore, ensuring they remain competent in a rapidly evolving technological landscape.</w:t>
      </w:r>
    </w:p>
    <w:bookmarkEnd w:id="22"/>
    <w:bookmarkStart w:id="23" w:name="emerging-technologies-and-future-trends"/>
    <w:p>
      <w:pPr>
        <w:pStyle w:val="Heading2"/>
      </w:pPr>
      <w:r>
        <w:t xml:space="preserve">Emerging Technologies and Future Trends</w:t>
      </w:r>
    </w:p>
    <w:p>
      <w:pPr>
        <w:pStyle w:val="FirstParagraph"/>
      </w:pPr>
      <w:r>
        <w:t xml:space="preserve">"The Integration of AI in Mechatronic Systems."</w:t>
      </w:r>
      <w:r>
        <w:t xml:space="preserve"> </w:t>
      </w:r>
      <w:r>
        <w:rPr>
          <w:iCs/>
          <w:i/>
        </w:rPr>
        <w:t xml:space="preserve">International Journal of Advanced Robotic Systems</w:t>
      </w:r>
      <w:r>
        <w:t xml:space="preserve">, 2021.</w:t>
      </w:r>
    </w:p>
    <w:p>
      <w:pPr>
        <w:pStyle w:val="BodyText"/>
      </w:pPr>
      <w:r>
        <w:t xml:space="preserve">This article explores the convergence of artificial intelligence and mechatronics. Given Singapore's strong investment in AI research, this resource is particularly relevant. It discusses how Mechatronics Engineers in Singapore are incorporating machine learning algorithms into control systems to create adaptive and intelligent machines. The paper provides case studies from local research institutes, illustrating the cutting-edge nature of the field in this region.</w:t>
      </w:r>
    </w:p>
    <w:p>
      <w:pPr>
        <w:pStyle w:val="BodyText"/>
      </w:pPr>
      <w:r>
        <w:t xml:space="preserve">"Sustainable Engineering Practices in Singapore."</w:t>
      </w:r>
      <w:r>
        <w:t xml:space="preserve"> </w:t>
      </w:r>
      <w:r>
        <w:rPr>
          <w:iCs/>
          <w:i/>
        </w:rPr>
        <w:t xml:space="preserve">Green Technology Review</w:t>
      </w:r>
      <w:r>
        <w:t xml:space="preserve">, 2022.</w:t>
      </w:r>
    </w:p>
    <w:p>
      <w:pPr>
        <w:pStyle w:val="BodyText"/>
      </w:pPr>
      <w:r>
        <w:t xml:space="preserve">As Singapore pushes for sustainability, this review examines how engineering disciplines are adapting. For the Mechatronics Engineer, it highlights the importance of designing energy-efficient systems and utilizing renewable energy sources in automation. The article connects national environmental goals with the technical responsibilities of engineers, emphasizing the role of mechatronics in achieving Singapore's carbon neutrality targets.</w:t>
      </w:r>
    </w:p>
    <w:bookmarkEnd w:id="23"/>
    <w:bookmarkStart w:id="24" w:name="conclusion"/>
    <w:p>
      <w:pPr>
        <w:pStyle w:val="Heading2"/>
      </w:pPr>
      <w:r>
        <w:t xml:space="preserve">Conclusion</w:t>
      </w:r>
    </w:p>
    <w:p>
      <w:pPr>
        <w:pStyle w:val="FirstParagraph"/>
      </w:pPr>
      <w:r>
        <w:t xml:space="preserve">The selected bibliography underscores the dynamic and vital role of the Mechatronics Engineer in Singapore. From foundational education to advanced applications in semiconductor manufacturing and AI, the resources provided offer a holistic view of the profession. They reflect the unique challenges and opportunities presented by Singapore's status as a leading technology hub in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Singapore</dc:title>
  <dc:creator/>
  <dc:language>en</dc:language>
  <cp:keywords/>
  <dcterms:created xsi:type="dcterms:W3CDTF">2026-08-07T19:00:09Z</dcterms:created>
  <dcterms:modified xsi:type="dcterms:W3CDTF">2026-08-07T19:00:09Z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