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3" w:name="X4d23f2498cd3132747035cc30207fc337b83474"/>
    <w:p>
      <w:pPr>
        <w:pStyle w:val="Heading1"/>
      </w:pPr>
      <w:r>
        <w:t xml:space="preserve">Annotated Bibliography: The Role and Development of the Mechatronics Engineer in Cape Town, South Africa</w:t>
      </w:r>
    </w:p>
    <w:p>
      <w:pPr>
        <w:pStyle w:val="FirstParagraph"/>
      </w:pPr>
      <w:r>
        <w:t xml:space="preserve">This annotated bibliography compiles key resources regarding the field of Mechatronics Engineering, specifically contextualized within the industrial and academic landscape of Cape Town, South Africa. It explores the intersection of mechanical, electrical, and software engineering disciplines, highlighting local educational institutions, industry demands, and the socio-economic impact of automation in the Western Cape province.</w:t>
      </w:r>
    </w:p>
    <w:bookmarkStart w:id="20" w:name="academic-foundations-and-curriculum"/>
    <w:p>
      <w:pPr>
        <w:pStyle w:val="Heading2"/>
      </w:pPr>
      <w:r>
        <w:t xml:space="preserve">Academic Foundations and Curriculum</w:t>
      </w:r>
    </w:p>
    <w:p>
      <w:pPr>
        <w:pStyle w:val="FirstParagraph"/>
      </w:pPr>
      <w:r>
        <w:t xml:space="preserve">University of Cape Town. (2023).</w:t>
      </w:r>
      <w:r>
        <w:t xml:space="preserve"> </w:t>
      </w:r>
      <w:r>
        <w:rPr>
          <w:iCs/>
          <w:i/>
        </w:rPr>
        <w:t xml:space="preserve">Department of Mechanical Engineering: Mechatronics and Robotics Specialization.</w:t>
      </w:r>
      <w:r>
        <w:t xml:space="preserve"> </w:t>
      </w:r>
      <w:r>
        <w:t xml:space="preserve">Cape Town: UCT Press.</w:t>
      </w:r>
    </w:p>
    <w:p>
      <w:pPr>
        <w:pStyle w:val="BodyText"/>
      </w:pPr>
      <w:r>
        <w:t xml:space="preserve">This official departmental overview from the University of Cape Town (UCT) details the rigorous academic requirements for aspiring mechatronics engineers in South Africa. The document outlines the integration of control theory, embedded systems, and mechanical design within the curriculum. It is particularly relevant for understanding how Cape Town's premier institution prepares graduates for the local high-tech manufacturing sector. The text emphasizes the necessity of interdisciplinary collaboration, a core tenet of mechatronics, and highlights research projects focused on sustainable energy solutions relevant to the South African power grid challenges.</w:t>
      </w:r>
    </w:p>
    <w:p>
      <w:pPr>
        <w:pStyle w:val="BodyText"/>
      </w:pPr>
      <w:r>
        <w:t xml:space="preserve">Stellenbosch University. (2022).</w:t>
      </w:r>
      <w:r>
        <w:t xml:space="preserve"> </w:t>
      </w:r>
      <w:r>
        <w:rPr>
          <w:iCs/>
          <w:i/>
        </w:rPr>
        <w:t xml:space="preserve">Engineering Faculty Report: Automation and Control Systems in the Western Cape.</w:t>
      </w:r>
      <w:r>
        <w:t xml:space="preserve"> </w:t>
      </w:r>
      <w:r>
        <w:t xml:space="preserve">Stellenbosch: SUN Media.</w:t>
      </w:r>
    </w:p>
    <w:p>
      <w:pPr>
        <w:pStyle w:val="BodyText"/>
      </w:pPr>
      <w:r>
        <w:t xml:space="preserve">Although based in Stellenbosch, this report is critical for the Cape Town region due to the close proximity and shared industrial ecosystem. It analyzes the curriculum alignment between academic training and the practical needs of the Western Cape's automotive and aerospace industries. The document provides data on the growing demand for engineers proficient in PLC programming and robotic integration. It serves as a vital resource for understanding the academic pipeline feeding into the Cape Town job market, specifically addressing the skills gap in advanced automation technologies.</w:t>
      </w:r>
    </w:p>
    <w:bookmarkEnd w:id="20"/>
    <w:bookmarkStart w:id="21" w:name="X0cf006a32b825d4458119ba6892991d8545d458"/>
    <w:p>
      <w:pPr>
        <w:pStyle w:val="Heading2"/>
      </w:pPr>
      <w:r>
        <w:t xml:space="preserve">Industrial Application and Economic Impact</w:t>
      </w:r>
    </w:p>
    <w:p>
      <w:pPr>
        <w:pStyle w:val="FirstParagraph"/>
      </w:pPr>
      <w:r>
        <w:t xml:space="preserve">Engineering Council of South Africa (ECSA). (2023).</w:t>
      </w:r>
      <w:r>
        <w:t xml:space="preserve"> </w:t>
      </w:r>
      <w:r>
        <w:rPr>
          <w:iCs/>
          <w:i/>
        </w:rPr>
        <w:t xml:space="preserve">Registration Guidelines for Professional Engineers: Mechatronics and Robotics.</w:t>
      </w:r>
      <w:r>
        <w:t xml:space="preserve"> </w:t>
      </w:r>
      <w:r>
        <w:t xml:space="preserve">Pretoria: ECSA Publications.</w:t>
      </w:r>
    </w:p>
    <w:p>
      <w:pPr>
        <w:pStyle w:val="BodyText"/>
      </w:pPr>
      <w:r>
        <w:t xml:space="preserve">This regulatory document is essential for any mechatronics engineer practicing in South Africa, including Cape Town. It outlines the legal and professional standards required to register as a Professional Engineer (Pr.Eng). The guidelines clarify how mechatronics, as a hybrid discipline, fits within the traditional engineering categories. For practitioners in Cape Town, this document is crucial for navigating career progression, ensuring compliance with national safety standards, and validating expertise in complex electromechanical systems used in local infrastructure and manufacturing plants.</w:t>
      </w:r>
    </w:p>
    <w:p>
      <w:pPr>
        <w:pStyle w:val="BodyText"/>
      </w:pPr>
      <w:r>
        <w:t xml:space="preserve">Western Cape Economic Development and Tourism. (2023).</w:t>
      </w:r>
      <w:r>
        <w:t xml:space="preserve"> </w:t>
      </w:r>
      <w:r>
        <w:rPr>
          <w:iCs/>
          <w:i/>
        </w:rPr>
        <w:t xml:space="preserve">Industrial Sector Analysis: Advanced Manufacturing and Robotics in the Western Cape.</w:t>
      </w:r>
      <w:r>
        <w:t xml:space="preserve"> </w:t>
      </w:r>
      <w:r>
        <w:t xml:space="preserve">Cape Town: WCEDT.</w:t>
      </w:r>
    </w:p>
    <w:p>
      <w:pPr>
        <w:pStyle w:val="BodyText"/>
      </w:pPr>
      <w:r>
        <w:t xml:space="preserve">This government report provides a macroeconomic view of the demand for mechatronics engineers in the region. It highlights Cape Town's emergence as a hub for advanced manufacturing, driven by the presence of major automotive OEMs and their supply chains. The document details how the adoption of Industry 4.0 technologies is reshaping the local labor market, creating a high demand for engineers who can design, maintain, and optimize automated production lines. It is a key resource for understanding the economic drivers behind the growth of the mechatronics profession in the city.</w:t>
      </w:r>
    </w:p>
    <w:p>
      <w:pPr>
        <w:pStyle w:val="BodyText"/>
      </w:pPr>
      <w:r>
        <w:t xml:space="preserve">South African Institute of Electrical Engineers (SAIEE). (2022).</w:t>
      </w:r>
      <w:r>
        <w:t xml:space="preserve"> </w:t>
      </w:r>
      <w:r>
        <w:rPr>
          <w:iCs/>
          <w:i/>
        </w:rPr>
        <w:t xml:space="preserve">The Future of Automation in South African Industry.</w:t>
      </w:r>
      <w:r>
        <w:t xml:space="preserve"> </w:t>
      </w:r>
      <w:r>
        <w:t xml:space="preserve">Johannesburg: SAIEE.</w:t>
      </w:r>
    </w:p>
    <w:p>
      <w:pPr>
        <w:pStyle w:val="BodyText"/>
      </w:pPr>
      <w:r>
        <w:t xml:space="preserve">While published nationally, this journal article offers specific case studies relevant to Cape Town's industrial zones, such as the Cape Town International Convention Centre's automated systems and local port logistics. It discusses the role of the mechatronics engineer in bridging the gap between electrical infrastructure and mechanical operations. The article argues that South Africa's industrial competitiveness depends on the effective deployment of mechatronic solutions to improve efficiency and reduce energy consumption, a critical issue given the national load-shedding context.</w:t>
      </w:r>
    </w:p>
    <w:bookmarkEnd w:id="21"/>
    <w:bookmarkStart w:id="22" w:name="X5684118b5798c355647778a4236095b4b2da8d9"/>
    <w:p>
      <w:pPr>
        <w:pStyle w:val="Heading2"/>
      </w:pPr>
      <w:r>
        <w:t xml:space="preserve">Specialized Technologies and Local Challenges</w:t>
      </w:r>
    </w:p>
    <w:p>
      <w:pPr>
        <w:pStyle w:val="FirstParagraph"/>
      </w:pPr>
      <w:r>
        <w:t xml:space="preserve">Van der Merwe, J., &amp; Smith, A. (2023).</w:t>
      </w:r>
      <w:r>
        <w:t xml:space="preserve"> </w:t>
      </w:r>
      <w:r>
        <w:rPr>
          <w:iCs/>
          <w:i/>
        </w:rPr>
        <w:t xml:space="preserve">Renewable Energy Integration: Mechatronic Solutions for South African Microgrids.</w:t>
      </w:r>
      <w:r>
        <w:t xml:space="preserve"> </w:t>
      </w:r>
      <w:r>
        <w:t xml:space="preserve">Journal of South African Engineering, 45(2), 112-125.</w:t>
      </w:r>
    </w:p>
    <w:p>
      <w:pPr>
        <w:pStyle w:val="BodyText"/>
      </w:pPr>
      <w:r>
        <w:t xml:space="preserve">This peer-reviewed article addresses a specific and pressing challenge in Cape Town: energy security. It explores how mechatronics engineers are designing smart inverters and automated switching systems for solar and wind microgrids. The authors provide technical insights into the control algorithms used to stabilize local power supplies. This resource is highly relevant for engineers working in the green energy sector in the Western Cape, demonstrating how mechatronics principles are applied to solve real-world infrastructure problems in South Africa.</w:t>
      </w:r>
    </w:p>
    <w:p>
      <w:pPr>
        <w:pStyle w:val="BodyText"/>
      </w:pPr>
      <w:r>
        <w:t xml:space="preserve">Cape Peninsula University of Technology (CPUT). (2023).</w:t>
      </w:r>
      <w:r>
        <w:t xml:space="preserve"> </w:t>
      </w:r>
      <w:r>
        <w:rPr>
          <w:iCs/>
          <w:i/>
        </w:rPr>
        <w:t xml:space="preserve">Research Output: Robotics for Mining and Marine Applications.</w:t>
      </w:r>
      <w:r>
        <w:t xml:space="preserve"> </w:t>
      </w:r>
      <w:r>
        <w:t xml:space="preserve">Cape Town: CPUT Research Office.</w:t>
      </w:r>
    </w:p>
    <w:p>
      <w:pPr>
        <w:pStyle w:val="BodyText"/>
      </w:pPr>
      <w:r>
        <w:t xml:space="preserve">This document highlights the applied research strengths of CPUT, a key technical university in Cape Town. It focuses on the development of ruggedized mechatronic systems for harsh environments, specifically targeting the mining and marine industries prevalent in South Africa. The report details projects involving autonomous underwater vehicles (AUVs) for coastal monitoring and robotic arms for hazardous material handling. It illustrates the practical, hands-on nature of mechatronics engineering education and research in the Cape Town area, emphasizing innovation tailored to local industrial needs.</w:t>
      </w:r>
    </w:p>
    <w:p>
      <w:pPr>
        <w:pStyle w:val="BodyText"/>
      </w:pPr>
      <w:r>
        <w:t xml:space="preserve">Department of Higher Education and Training. (2022).</w:t>
      </w:r>
      <w:r>
        <w:t xml:space="preserve"> </w:t>
      </w:r>
      <w:r>
        <w:rPr>
          <w:iCs/>
          <w:i/>
        </w:rPr>
        <w:t xml:space="preserve">Skills Development Strategy for the Engineering Sector in South Africa.</w:t>
      </w:r>
      <w:r>
        <w:t xml:space="preserve"> </w:t>
      </w:r>
      <w:r>
        <w:t xml:space="preserve">Pretoria: DHET.</w:t>
      </w:r>
    </w:p>
    <w:p>
      <w:pPr>
        <w:pStyle w:val="BodyText"/>
      </w:pPr>
      <w:r>
        <w:t xml:space="preserve">This policy document outlines the national strategy for developing engineering skills, with specific implications for Cape Town's technical colleges and universities. It emphasizes the need for increased training in mechatronics to support industrialization goals. The document discusses funding models and public-private partnerships aimed at equipping South African engineers with the latest skills in robotics and automation. For stakeholders in Cape Town, this provides insight into future funding opportunities and the strategic direction of engineering education in the country.</w:t>
      </w:r>
    </w:p>
    <w:p>
      <w:pPr>
        <w:pStyle w:val="BodyText"/>
      </w:pPr>
      <w:r>
        <w:rPr>
          <w:iCs/>
          <w:i/>
        </w:rPr>
        <w:t xml:space="preserve">Note: This bibliography is intended for informational purposes and reflects the general landscape of Mechatronics Engineering in Cape Town, South Africa. Specific course codes, regulations, and economic data should be verified with the respective institutions and government bodies.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Cape Town, South Africa</dc:title>
  <dc:creator/>
  <dc:language>en</dc:language>
  <cp:keywords/>
  <dcterms:created xsi:type="dcterms:W3CDTF">2026-08-07T02:37:54Z</dcterms:created>
  <dcterms:modified xsi:type="dcterms:W3CDTF">2026-08-07T02:37:54Z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