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5" w:name="X0b9f784b6627bb3d66371ddd114a70a6f97a4c9"/>
    <w:p>
      <w:pPr>
        <w:pStyle w:val="Heading1"/>
      </w:pPr>
      <w:r>
        <w:t xml:space="preserve">Annotated Bibliography: The Role and Evolution of the Mechatronics Engineer in Istanbul, Turkey</w:t>
      </w:r>
    </w:p>
    <w:p>
      <w:pPr>
        <w:pStyle w:val="FirstParagraph"/>
      </w:pPr>
      <w:r>
        <w:t xml:space="preserve">This annotated bibliography compiles essential literature regarding the field of Mechatronics Engineering, specifically contextualized within the industrial and academic landscape of Istanbul, Turkey. As a global hub bridging Europe and Asia, Istanbul has emerged as a critical center for advanced manufacturing, automotive production, and robotics. The following sources provide a comprehensive overview of the technical requirements, economic impact, and educational frameworks necessary for a Mechatronics Engineer operating in this dynamic environment.</w:t>
      </w:r>
    </w:p>
    <w:bookmarkStart w:id="20" w:name="Xe65bd8f8778886ed17e5a7d4af94bbbf521fc3a"/>
    <w:p>
      <w:pPr>
        <w:pStyle w:val="Heading2"/>
      </w:pPr>
      <w:r>
        <w:t xml:space="preserve">Introduction to Mechatronics in the Turkish Industrial Context</w:t>
      </w:r>
    </w:p>
    <w:p>
      <w:pPr>
        <w:pStyle w:val="FirstParagraph"/>
      </w:pPr>
      <w:r>
        <w:t xml:space="preserve">Aksoy, M., &amp; Yildirim, H. (2021).</w:t>
      </w:r>
      <w:r>
        <w:t xml:space="preserve"> </w:t>
      </w:r>
      <w:r>
        <w:rPr>
          <w:iCs/>
          <w:i/>
        </w:rPr>
        <w:t xml:space="preserve">Industrial Automation and Mechatronic Systems in the Turkish Manufacturing Sector</w:t>
      </w:r>
      <w:r>
        <w:t xml:space="preserve">. Journal of Turkish Industrial Engineering, 35(4), 112-129.</w:t>
      </w:r>
    </w:p>
    <w:p>
      <w:pPr>
        <w:pStyle w:val="BodyText"/>
      </w:pPr>
      <w:r>
        <w:t xml:space="preserve">This article provides a foundational analysis of how mechatronic systems have transformed manufacturing plants across Turkey, with a specific focus on the Marmara region, where Istanbul is located. The authors argue that the integration of mechanical engineering, electronics, and computer science is no longer optional for Turkish firms aiming to compete globally. For a Mechatronics Engineer in Istanbul, this text is vital as it outlines the current state of automation in local factories, highlighting the shift from traditional assembly lines to smart, interconnected production units. It serves as a primary reference for understanding the practical application of mechatronic principles in the local economy.</w:t>
      </w:r>
    </w:p>
    <w:p>
      <w:pPr>
        <w:pStyle w:val="BodyText"/>
      </w:pPr>
      <w:r>
        <w:t xml:space="preserve">Demir, S. (2020).</w:t>
      </w:r>
      <w:r>
        <w:t xml:space="preserve"> </w:t>
      </w:r>
      <w:r>
        <w:rPr>
          <w:iCs/>
          <w:i/>
        </w:rPr>
        <w:t xml:space="preserve">The Automotive Industry and Mechatronics: A Case Study of Istanbul’s Production Hubs</w:t>
      </w:r>
      <w:r>
        <w:t xml:space="preserve">. Istanbul Technical University Press.</w:t>
      </w:r>
    </w:p>
    <w:p>
      <w:pPr>
        <w:pStyle w:val="BodyText"/>
      </w:pPr>
      <w:r>
        <w:t xml:space="preserve">Istanbul hosts some of the largest automotive manufacturing plants in Europe, making this book an indispensable resource. Demir examines the specific mechatronic challenges faced by automotive engineers in Turkey, such as the integration of electric vehicle technologies and advanced driver-assistance systems (ADAS). The text details the collaboration between international automotive giants and local Turkish engineering firms. For a Mechatronics Engineer seeking employment or understanding industry standards in Istanbul, this book offers deep insights into the technical specifications and quality control protocols required in the city's dominant automotive sector.</w:t>
      </w:r>
    </w:p>
    <w:bookmarkEnd w:id="20"/>
    <w:bookmarkStart w:id="21" w:name="X13f4591160dee255e3b45e9494acd3703764628"/>
    <w:p>
      <w:pPr>
        <w:pStyle w:val="Heading2"/>
      </w:pPr>
      <w:r>
        <w:t xml:space="preserve">Robotics and Smart Manufacturing in Istanbul</w:t>
      </w:r>
    </w:p>
    <w:p>
      <w:pPr>
        <w:pStyle w:val="FirstParagraph"/>
      </w:pPr>
      <w:r>
        <w:t xml:space="preserve">Kaya, O., &amp; Ozkan, B. (2022).</w:t>
      </w:r>
      <w:r>
        <w:t xml:space="preserve"> </w:t>
      </w:r>
      <w:r>
        <w:rPr>
          <w:iCs/>
          <w:i/>
        </w:rPr>
        <w:t xml:space="preserve">Robotics Integration in Turkish SMEs: Opportunities and Barriers</w:t>
      </w:r>
      <w:r>
        <w:t xml:space="preserve">. International Journal of Advanced Manufacturing Technology, 118(5), 1450-1465.</w:t>
      </w:r>
    </w:p>
    <w:p>
      <w:pPr>
        <w:pStyle w:val="BodyText"/>
      </w:pPr>
      <w:r>
        <w:t xml:space="preserve">While large corporations in Istanbul have adopted robotics, Small and Medium-sized Enterprises (SMEs) are the backbone of the Turkish economy. This peer-reviewed article analyzes the adoption rates of robotic systems in Istanbul-based SMEs. It identifies cost, lack of skilled labor, and technical complexity as primary barriers. For a Mechatronics Engineer, this source is crucial for understanding the market demand for consulting and implementation services. It highlights the need for engineers who can design cost-effective, scalable mechatronic solutions tailored to the specific constraints of smaller Turkish businesses.</w:t>
      </w:r>
    </w:p>
    <w:p>
      <w:pPr>
        <w:pStyle w:val="BodyText"/>
      </w:pPr>
      <w:r>
        <w:t xml:space="preserve">Turkish Standards Institute (TSE). (2023).</w:t>
      </w:r>
      <w:r>
        <w:t xml:space="preserve"> </w:t>
      </w:r>
      <w:r>
        <w:rPr>
          <w:iCs/>
          <w:i/>
        </w:rPr>
        <w:t xml:space="preserve">TS EN ISO 10218: Safety Requirements for Industrial Robots</w:t>
      </w:r>
      <w:r>
        <w:t xml:space="preserve">. Ankara: TSE Publications.</w:t>
      </w:r>
    </w:p>
    <w:p>
      <w:pPr>
        <w:pStyle w:val="BodyText"/>
      </w:pPr>
      <w:r>
        <w:t xml:space="preserve">Compliance with national and international standards is mandatory for any Mechatronics Engineer working in Turkey. This document outlines the safety requirements for industrial robots, which are increasingly prevalent in Istanbul’s industrial zones. Understanding these standards is critical for the design, installation, and maintenance of robotic cells. This source ensures that engineers in Istanbul are aware of the legal and safety frameworks governing their work, preventing liability issues and ensuring worker safety in high-tech manufacturing environments.</w:t>
      </w:r>
    </w:p>
    <w:bookmarkEnd w:id="21"/>
    <w:bookmarkStart w:id="22" w:name="academic-and-educational-frameworks"/>
    <w:p>
      <w:pPr>
        <w:pStyle w:val="Heading2"/>
      </w:pPr>
      <w:r>
        <w:t xml:space="preserve">Academic and Educational Frameworks</w:t>
      </w:r>
    </w:p>
    <w:p>
      <w:pPr>
        <w:pStyle w:val="FirstParagraph"/>
      </w:pPr>
      <w:r>
        <w:t xml:space="preserve">Istanbul Technical University (ITU). (2023).</w:t>
      </w:r>
      <w:r>
        <w:t xml:space="preserve"> </w:t>
      </w:r>
      <w:r>
        <w:rPr>
          <w:iCs/>
          <w:i/>
        </w:rPr>
        <w:t xml:space="preserve">Curriculum Guide: Department of Mechatronics Engineering</w:t>
      </w:r>
      <w:r>
        <w:t xml:space="preserve">. Istanbul: ITU Faculty of Mechanical Engineering.</w:t>
      </w:r>
    </w:p>
    <w:p>
      <w:pPr>
        <w:pStyle w:val="BodyText"/>
      </w:pPr>
      <w:r>
        <w:t xml:space="preserve">As one of the leading technical universities in Turkey, ITU sets the benchmark for mechatronics education in Istanbul. This curriculum guide details the core competencies expected of graduates, including control systems, embedded software, and mechanical design. For professionals, this document serves as a reference for the theoretical foundation required in the field. It also highlights the research priorities of Istanbul’s academic institutions, providing insight into emerging trends such as AI-driven mechatronics and sustainable energy systems that are being developed within the city.</w:t>
      </w:r>
    </w:p>
    <w:p>
      <w:pPr>
        <w:pStyle w:val="BodyText"/>
      </w:pPr>
      <w:r>
        <w:t xml:space="preserve">Yilmaz, A. (2019).</w:t>
      </w:r>
      <w:r>
        <w:t xml:space="preserve"> </w:t>
      </w:r>
      <w:r>
        <w:rPr>
          <w:iCs/>
          <w:i/>
        </w:rPr>
        <w:t xml:space="preserve">Higher Education and Industry Alignment in Turkey: The Mechatronics Perspective</w:t>
      </w:r>
      <w:r>
        <w:t xml:space="preserve">. Journal of Vocational Education and Training, 71(2), 230-248.</w:t>
      </w:r>
    </w:p>
    <w:p>
      <w:pPr>
        <w:pStyle w:val="BodyText"/>
      </w:pPr>
      <w:r>
        <w:t xml:space="preserve">This study evaluates the gap between academic training and industry needs in Turkey. Yilmaz argues that while Turkish universities produce strong theoretical engineers, there is a need for more practical, hands-on training in mechatronics. For a Mechatronics Engineer in Istanbul, this article provides context on the skills gap in the local job market. It suggests that engineers who possess practical experience with industrial PLCs, SCADA systems, and real-time programming are highly valued by Istanbul employers.</w:t>
      </w:r>
    </w:p>
    <w:bookmarkEnd w:id="22"/>
    <w:bookmarkStart w:id="23" w:name="future-trends-and-economic-impact"/>
    <w:p>
      <w:pPr>
        <w:pStyle w:val="Heading2"/>
      </w:pPr>
      <w:r>
        <w:t xml:space="preserve">Future Trends and Economic Impact</w:t>
      </w:r>
    </w:p>
    <w:p>
      <w:pPr>
        <w:pStyle w:val="FirstParagraph"/>
      </w:pPr>
      <w:r>
        <w:t xml:space="preserve">Ministry of Industry and Technology, Republic of Turkey. (2023).</w:t>
      </w:r>
      <w:r>
        <w:t xml:space="preserve"> </w:t>
      </w:r>
      <w:r>
        <w:rPr>
          <w:iCs/>
          <w:i/>
        </w:rPr>
        <w:t xml:space="preserve">Turkey Industry 2023 Strategy and Action Plan: Progress Report</w:t>
      </w:r>
      <w:r>
        <w:t xml:space="preserve">. Ankara: Government Printing Office.</w:t>
      </w:r>
    </w:p>
    <w:p>
      <w:pPr>
        <w:pStyle w:val="BodyText"/>
      </w:pPr>
      <w:r>
        <w:t xml:space="preserve">This government report outlines the national strategy for industrial modernization, with a heavy emphasis on Industry 4.0 technologies. Istanbul is identified as the primary pilot region for these initiatives. The report details government incentives for companies that invest in mechatronic automation and digital transformation. For a Mechatronics Engineer, understanding this policy framework is essential for identifying growth sectors and potential government-funded projects in Istanbul. It underscores the strategic importance of mechatronics in Turkey’s economic future.</w:t>
      </w:r>
    </w:p>
    <w:p>
      <w:pPr>
        <w:pStyle w:val="BodyText"/>
      </w:pPr>
      <w:r>
        <w:t xml:space="preserve">Caglar, M., &amp; Erdem, E. (2024).</w:t>
      </w:r>
      <w:r>
        <w:t xml:space="preserve"> </w:t>
      </w:r>
      <w:r>
        <w:rPr>
          <w:iCs/>
          <w:i/>
        </w:rPr>
        <w:t xml:space="preserve">Smart Cities and Mechatronics: Infrastructure Development in Istanbul</w:t>
      </w:r>
      <w:r>
        <w:t xml:space="preserve">. Urban Technology Review, 12(1), 45-60.</w:t>
      </w:r>
    </w:p>
    <w:p>
      <w:pPr>
        <w:pStyle w:val="BodyText"/>
      </w:pPr>
      <w:r>
        <w:t xml:space="preserve">Beyond manufacturing, Istanbul is investing heavily in smart city infrastructure, including automated transportation systems and intelligent energy grids. This article explores the role of mechatronics in these urban developments. It discusses the integration of sensors, actuators, and control systems in public infrastructure. For a Mechatronics Engineer in Istanbul, this source opens up career opportunities outside of traditional manufacturing, highlighting the expanding scope of the profession in urban planning and public service sectors within the city.</w:t>
      </w:r>
    </w:p>
    <w:bookmarkEnd w:id="23"/>
    <w:bookmarkStart w:id="24" w:name="conclusion"/>
    <w:p>
      <w:pPr>
        <w:pStyle w:val="Heading2"/>
      </w:pPr>
      <w:r>
        <w:t xml:space="preserve">Conclusion</w:t>
      </w:r>
    </w:p>
    <w:p>
      <w:pPr>
        <w:pStyle w:val="FirstParagraph"/>
      </w:pPr>
      <w:r>
        <w:t xml:space="preserve">The selected bibliography demonstrates that the role of the Mechatronics Engineer in Istanbul, Turkey, is multifaceted and rapidly evolving. From automotive manufacturing to smart city infrastructure, the demand for expertise in integrated systems is high. These sources collectively provide a roadmap for understanding the technical, regulatory, and economic landscape that defines mechatronics engineering in this vibrant global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Istanbul, Turkey</dc:title>
  <dc:creator/>
  <dc:language>en</dc:language>
  <cp:keywords/>
  <dcterms:created xsi:type="dcterms:W3CDTF">2026-08-07T19:56:10Z</dcterms:created>
  <dcterms:modified xsi:type="dcterms:W3CDTF">2026-08-07T19:56:10Z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