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and Requirements of the Mechatronics Engineer in Manchester, United Kingdom</w:t>
      </w:r>
    </w:p>
    <w:p>
      <w:pPr>
        <w:pStyle w:val="BodyText"/>
      </w:pPr>
      <w:r>
        <w:rPr>
          <w:bCs/>
          <w:b/>
        </w:rPr>
        <w:t xml:space="preserve">Date:</w:t>
      </w:r>
      <w:r>
        <w:t xml:space="preserve"> </w:t>
      </w:r>
      <w:r>
        <w:t xml:space="preserve">October 2023</w:t>
      </w:r>
    </w:p>
    <w:bookmarkEnd w:id="20"/>
    <w:p>
      <w:pPr>
        <w:pStyle w:val="BodyText"/>
      </w:pPr>
      <w:r>
        <w:t xml:space="preserve">This annotated bibliography provides a curated selection of resources regarding the profession of the Mechatronics Engineer, specifically contextualised within the industrial and academic landscape of Manchester, United Kingdom. Manchester stands as a pivotal hub for advanced manufacturing, robotics, and engineering innovation in the UK. The selected texts cover professional accreditation standards, local industry demands, academic curricula, and the technological integration required for modern mechatronic systems. These resources are essential for understanding the competencies, regulatory frameworks, and career pathways available to engineers operating in this specific geographic and professional environment.</w:t>
      </w:r>
    </w:p>
    <w:p>
      <w:pPr>
        <w:pStyle w:val="BodyText"/>
      </w:pPr>
      <w:r>
        <w:t xml:space="preserve">Engineering Council. (2023).</w:t>
      </w:r>
      <w:r>
        <w:t xml:space="preserve"> </w:t>
      </w:r>
      <w:r>
        <w:rPr>
          <w:iCs/>
          <w:i/>
        </w:rPr>
        <w:t xml:space="preserve">UK-SPEC: The UK Standard for Professional Engineering Competence</w:t>
      </w:r>
      <w:r>
        <w:t xml:space="preserve">. London: Engineering Council.</w:t>
      </w:r>
    </w:p>
    <w:p>
      <w:pPr>
        <w:pStyle w:val="BodyText"/>
      </w:pPr>
      <w:r>
        <w:t xml:space="preserve">This document is the definitive standard for professional engineering competence in the United Kingdom. For a Mechatronics Engineer in Manchester, this text is critical as it outlines the requirements for Chartered Engineer (CEng) status. It details the necessary knowledge in mathematics, science, and engineering fundamentals, alongside the specific competencies in design, development, and project management. The annotation highlights that while mechatronics is a multidisciplinary field, the UK-SPEC ensures that engineers in Manchester meet the rigorous national standards required by major employers such as Rolls-Royce and Siemens. It serves as the benchmark for professional development and legal recognition within the UK engineering sector.</w:t>
      </w:r>
    </w:p>
    <w:p>
      <w:pPr>
        <w:pStyle w:val="BodyText"/>
      </w:pPr>
      <w:r>
        <w:t xml:space="preserve">Institution of Mechanical Engineers (IMechE). (2022).</w:t>
      </w:r>
      <w:r>
        <w:t xml:space="preserve"> </w:t>
      </w:r>
      <w:r>
        <w:rPr>
          <w:iCs/>
          <w:i/>
        </w:rPr>
        <w:t xml:space="preserve">Mechatronics and Robotics: The Future of Engineering</w:t>
      </w:r>
      <w:r>
        <w:t xml:space="preserve">. London: IMechE Publishing.</w:t>
      </w:r>
    </w:p>
    <w:p>
      <w:pPr>
        <w:pStyle w:val="BodyText"/>
      </w:pPr>
      <w:r>
        <w:t xml:space="preserve">This publication explores the convergence of mechanical, electrical, and software engineering, which defines the role of the Mechatronics Engineer. It is particularly relevant to the Manchester region, which hosts a dense cluster of robotics and automation firms. The text discusses the integration of sensors, actuators, and control systems, providing technical depth on the skills required in the modern workplace. For professionals in Manchester, this resource offers insights into emerging trends such as Industry 4.0 and smart manufacturing, which are heavily adopted by local industries in the North West of England. It bridges the gap between theoretical mechatronic principles and their practical application in UK industrial settings.</w:t>
      </w:r>
    </w:p>
    <w:p>
      <w:pPr>
        <w:pStyle w:val="BodyText"/>
      </w:pPr>
      <w:r>
        <w:t xml:space="preserve">University of Manchester. (2023).</w:t>
      </w:r>
      <w:r>
        <w:t xml:space="preserve"> </w:t>
      </w:r>
      <w:r>
        <w:rPr>
          <w:iCs/>
          <w:i/>
        </w:rPr>
        <w:t xml:space="preserve">MSc Mechatronics and Robotics: Course Specification</w:t>
      </w:r>
      <w:r>
        <w:t xml:space="preserve">. Manchester: University of Manchester Faculty of Engineering and Physical Sciences.</w:t>
      </w:r>
    </w:p>
    <w:p>
      <w:pPr>
        <w:pStyle w:val="BodyText"/>
      </w:pPr>
      <w:r>
        <w:t xml:space="preserve">This academic document outlines the curriculum for one of the United Kingdom’s leading postgraduate programmes in mechatronics. It is a vital resource for understanding the educational expectations for engineers in Manchester. The specification details modules on advanced control systems, embedded computing, and mechanical design, reflecting the high technical proficiency demanded by the local job market. By analysing this text, one can identify the specific competencies that Manchester employers value, such as proficiency in MATLAB/Simulink and PLC programming. It serves as a reference for both students entering the field and professionals seeking to upskill within the Manchester academic and industrial ecosystem.</w:t>
      </w:r>
    </w:p>
    <w:p>
      <w:pPr>
        <w:pStyle w:val="BodyText"/>
      </w:pPr>
      <w:r>
        <w:t xml:space="preserve">North West Chamber of Commerce. (2023).</w:t>
      </w:r>
      <w:r>
        <w:t xml:space="preserve"> </w:t>
      </w:r>
      <w:r>
        <w:rPr>
          <w:iCs/>
          <w:i/>
        </w:rPr>
        <w:t xml:space="preserve">Engineering and Manufacturing Skills Gap Report: North West England</w:t>
      </w:r>
      <w:r>
        <w:t xml:space="preserve">. Manchester: NWCC.</w:t>
      </w:r>
    </w:p>
    <w:p>
      <w:pPr>
        <w:pStyle w:val="BodyText"/>
      </w:pPr>
      <w:r>
        <w:t xml:space="preserve">This report provides a socio-economic analysis of the engineering sector in the North West of England, with a specific focus on Manchester and Greater Manchester. It highlights the critical demand for Mechatronics Engineers in the region’s automotive, aerospace, and medical technology sectors. The document identifies a shortage of professionals with integrated skills in both hardware and software, emphasising the strategic importance of mechatronics to the local economy. For a Mechatronics Engineer considering a career in Manchester, this text offers valuable data on salary expectations, job security, and the specific industries driving growth. It underscores the region’s commitment to advanced manufacturing and the urgent need for skilled technical talent.</w:t>
      </w:r>
    </w:p>
    <w:p>
      <w:pPr>
        <w:pStyle w:val="BodyText"/>
      </w:pPr>
      <w:r>
        <w:t xml:space="preserve">Spong, M. W., Hutchinson, S., &amp; Vidyasagar, M. (2020).</w:t>
      </w:r>
      <w:r>
        <w:t xml:space="preserve"> </w:t>
      </w:r>
      <w:r>
        <w:rPr>
          <w:iCs/>
          <w:i/>
        </w:rPr>
        <w:t xml:space="preserve">Robot Modeling and Control</w:t>
      </w:r>
      <w:r>
        <w:t xml:space="preserve"> </w:t>
      </w:r>
      <w:r>
        <w:t xml:space="preserve">(2nd ed.). Hoboken, NJ: Wiley.</w:t>
      </w:r>
    </w:p>
    <w:p>
      <w:pPr>
        <w:pStyle w:val="BodyText"/>
      </w:pPr>
      <w:r>
        <w:t xml:space="preserve">While a global textbook, this resource is foundational for the Mechatronics Engineer working in Manchester’s prominent robotics sector. It provides the mathematical and physical principles necessary for designing and controlling robotic systems. Given Manchester’s status as a centre for robotics research and development, including collaborations with institutions like the University of Salford and Manchester Metropolitan University, this text is frequently referenced in local engineering practices. It covers kinematics, dynamics, and trajectory planning, which are essential skills for engineers developing automated solutions for UK manufacturers. Its technical rigor aligns with the high standards of engineering excellence expected in the United Kingdom.</w:t>
      </w:r>
    </w:p>
    <w:p>
      <w:pPr>
        <w:pStyle w:val="BodyText"/>
      </w:pPr>
      <w:r>
        <w:t xml:space="preserve">Health and Safety Executive (HSE). (2023).</w:t>
      </w:r>
      <w:r>
        <w:t xml:space="preserve"> </w:t>
      </w:r>
      <w:r>
        <w:rPr>
          <w:iCs/>
          <w:i/>
        </w:rPr>
        <w:t xml:space="preserve">Work Equipment: Safety Regulations 1998 (PUWER)</w:t>
      </w:r>
      <w:r>
        <w:t xml:space="preserve">. London: HSE Books.</w:t>
      </w:r>
    </w:p>
    <w:p>
      <w:pPr>
        <w:pStyle w:val="BodyText"/>
      </w:pPr>
      <w:r>
        <w:t xml:space="preserve">This regulatory document is essential for any Mechatronics Engineer operating within the United Kingdom. It sets out the legal requirements for the safety of work equipment, which is directly relevant to the design, installation, and maintenance of mechatronic systems in Manchester’s industrial facilities. The text details risk assessment procedures and safety measures that must be implemented to protect workers. For engineers in Manchester, compliance with PUWER is not optional; it is a legal obligation. This resource ensures that mechatronic designs, whether for automated assembly lines or medical devices, meet the strict health and safety standards enforced by UK law, thereby mitigating liability and ensuring operational continuity.</w:t>
      </w:r>
    </w:p>
    <w:p>
      <w:pPr>
        <w:pStyle w:val="BodyText"/>
      </w:pPr>
      <w:r>
        <w:t xml:space="preserve">Institute of Engineering and Technology (IET). (2022).</w:t>
      </w:r>
      <w:r>
        <w:t xml:space="preserve"> </w:t>
      </w:r>
      <w:r>
        <w:rPr>
          <w:iCs/>
          <w:i/>
        </w:rPr>
        <w:t xml:space="preserve">Embedded Systems and IoT in Modern Engineering</w:t>
      </w:r>
      <w:r>
        <w:t xml:space="preserve">. Stevenage: IET.</w:t>
      </w:r>
    </w:p>
    <w:p>
      <w:pPr>
        <w:pStyle w:val="BodyText"/>
      </w:pPr>
      <w:r>
        <w:t xml:space="preserve">This publication addresses the increasing role of embedded systems and the Internet of Things (IoT) in mechatronics. It is highly relevant to Manchester, which is developing as a smart city and a hub for digital innovation. The text explains how Mechatronics Engineers must integrate connectivity and data analytics into physical systems. For professionals in the UK, this resource highlights the shift towards cyber-physical systems, a key area of investment in Manchester’s tech sector. It provides practical guidance on hardware-software co-design, security protocols, and network integration, skills that are increasingly demanded by employers in the region’s growing digital manufacturing landscape.</w:t>
      </w:r>
    </w:p>
    <w:p>
      <w:pPr>
        <w:pStyle w:val="BodyText"/>
      </w:pPr>
      <w:r>
        <w:t xml:space="preserve">Greater Manchester Combined Authority. (2023).</w:t>
      </w:r>
      <w:r>
        <w:t xml:space="preserve"> </w:t>
      </w:r>
      <w:r>
        <w:rPr>
          <w:iCs/>
          <w:i/>
        </w:rPr>
        <w:t xml:space="preserve">Industrial Strategy: Advanced Manufacturing and Digital Technology</w:t>
      </w:r>
      <w:r>
        <w:t xml:space="preserve">. Manchester: GMCA.</w:t>
      </w:r>
    </w:p>
    <w:p>
      <w:pPr>
        <w:pStyle w:val="BodyText"/>
      </w:pPr>
      <w:r>
        <w:t xml:space="preserve">This strategic document outlines the economic vision for Greater Manchester, with a strong emphasis on advanced manufacturing. It identifies mechatronics as a core discipline supporting the region’s growth in sectors such as aerospace, automotive, and life sciences. The text provides context for the opportunities available to Mechatronics Engineers in Manchester, highlighting government initiatives and funding for innovation. It serves as a roadmap for understanding how local policy supports engineering careers and technological development. For engineers and educators in the United Kingdom, this document illustrates the alignment between regional economic goals and the skills provided by mechatronic engineering, reinforcing the profession’s strategic importance in Manchester.</w:t>
      </w:r>
    </w:p>
    <w:p>
      <w:pPr>
        <w:pStyle w:val="BodyText"/>
      </w:pPr>
      <w:r>
        <w:t xml:space="preserve">© 2023 Annotated Bibliography on Mechatronics Engineering.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Manchester, United Kingdom</dc:title>
  <dc:creator/>
  <dc:language>en</dc:language>
  <cp:keywords/>
  <dcterms:created xsi:type="dcterms:W3CDTF">2026-08-07T18:56:08Z</dcterms:created>
  <dcterms:modified xsi:type="dcterms:W3CDTF">2026-08-07T18:56:08Z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