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Buenos</w:t>
      </w:r>
      <w:r>
        <w:t xml:space="preserve"> </w:t>
      </w:r>
      <w:r>
        <w:t xml:space="preserve">Aires,</w:t>
      </w:r>
      <w:r>
        <w:t xml:space="preserve"> </w:t>
      </w:r>
      <w:r>
        <w:t xml:space="preserve">Argentina</w:t>
      </w:r>
    </w:p>
    <w:bookmarkStart w:id="21" w:name="annotated-bibliography"/>
    <w:p>
      <w:pPr>
        <w:pStyle w:val="Heading1"/>
      </w:pPr>
      <w:r>
        <w:t xml:space="preserve">Annotated Bibliography</w:t>
      </w:r>
    </w:p>
    <w:bookmarkStart w:id="20" w:name="X73a63e31719aad2330e9a2ae24eb0c1140d46b1"/>
    <w:p>
      <w:pPr>
        <w:pStyle w:val="Heading2"/>
      </w:pPr>
      <w:r>
        <w:t xml:space="preserve">The Role and Impact of the Medical Researcher in Buenos Aires, Argentina</w:t>
      </w:r>
    </w:p>
    <w:bookmarkEnd w:id="20"/>
    <w:bookmarkEnd w:id="21"/>
    <w:p>
      <w:pPr>
        <w:pStyle w:val="FirstParagraph"/>
      </w:pPr>
      <w:r>
        <w:t xml:space="preserve">This annotated bibliography compiles key resources regarding the professional landscape, scientific contributions, and institutional frameworks surrounding the medical researcher in Buenos Aires, Argentina. As the scientific hub of the nation, Buenos Aires hosts a dense concentration of universities, hospitals, and research institutes. The selected entries explore the historical evolution of medical science in the region, the specific challenges faced by researchers in the Argentine context, and the global impact of local discoveries. These sources provide a comprehensive overview for understanding how the medical researcher operates within the unique socio-economic and academic environment of Argentina's capital.</w:t>
      </w:r>
    </w:p>
    <w:p>
      <w:pPr>
        <w:pStyle w:val="BodyText"/>
      </w:pPr>
      <w:r>
        <w:t xml:space="preserve">1. National Scientific and Technical Research Council (CONICET). (2023).</w:t>
      </w:r>
      <w:r>
        <w:t xml:space="preserve"> </w:t>
      </w:r>
      <w:r>
        <w:rPr>
          <w:iCs/>
          <w:i/>
        </w:rPr>
        <w:t xml:space="preserve">Annual Report on Health Sciences Research in Argentina</w:t>
      </w:r>
      <w:r>
        <w:t xml:space="preserve">. Buenos Aires: CONICET Publications.</w:t>
      </w:r>
    </w:p>
    <w:p>
      <w:pPr>
        <w:pStyle w:val="BodyText"/>
      </w:pPr>
      <w:r>
        <w:t xml:space="preserve">This official report provides a statistical and qualitative analysis of the current state of medical research in Argentina, with a significant focus on the capital city. It details the number of active medical researchers, funding distribution, and primary areas of study, such as infectious diseases and oncology. For anyone studying the medical researcher in Buenos Aires, this document is essential as it outlines the institutional support provided by CONICET, the primary state agency for science. It highlights how researchers in Buenos Aires navigate public funding mechanisms and collaborate with national health policies.</w:t>
      </w:r>
    </w:p>
    <w:p>
      <w:pPr>
        <w:pStyle w:val="BodyText"/>
      </w:pPr>
      <w:r>
        <w:t xml:space="preserve">2. Pichon-Rivière, A., &amp; Fernández, L. (2019).</w:t>
      </w:r>
      <w:r>
        <w:t xml:space="preserve"> </w:t>
      </w:r>
      <w:r>
        <w:rPr>
          <w:iCs/>
          <w:i/>
        </w:rPr>
        <w:t xml:space="preserve">The Legacy of the Pasteur Institute: A Century of Medical Research in Buenos Aires</w:t>
      </w:r>
      <w:r>
        <w:t xml:space="preserve">. Journal of Latin American Medical History, 14(2), 112-135.</w:t>
      </w:r>
    </w:p>
    <w:p>
      <w:pPr>
        <w:pStyle w:val="BodyText"/>
      </w:pPr>
      <w:r>
        <w:t xml:space="preserve">This historical article examines the foundational role of the Pasteur Institute of Buenos Aires in shaping the career of the medical researcher in Argentina. It traces the lineage of scientific inquiry from the late 19th century to the present day. The authors argue that the institutional culture established in Buenos Aires created a rigorous standard for medical research that persists today. This source is critical for understanding the historical prestige associated with the profession in the city and how historical infrastructure continues to influence modern research methodologies in Argentine hospitals and universities.</w:t>
      </w:r>
    </w:p>
    <w:p>
      <w:pPr>
        <w:pStyle w:val="BodyText"/>
      </w:pPr>
      <w:r>
        <w:t xml:space="preserve">3. University of Buenos Aires (UBA). (2022).</w:t>
      </w:r>
      <w:r>
        <w:t xml:space="preserve"> </w:t>
      </w:r>
      <w:r>
        <w:rPr>
          <w:iCs/>
          <w:i/>
        </w:rPr>
        <w:t xml:space="preserve">Facultad de Medicina: Strategic Plan for Scientific Innovation</w:t>
      </w:r>
      <w:r>
        <w:t xml:space="preserve">. Buenos Aires: UBA Press.</w:t>
      </w:r>
    </w:p>
    <w:p>
      <w:pPr>
        <w:pStyle w:val="BodyText"/>
      </w:pPr>
      <w:r>
        <w:t xml:space="preserve">As the premier public university in the region, the University of Buenos Aires is the primary training ground for the medical researcher in Argentina. This strategic plan outlines the university's commitment to integrating clinical practice with laboratory research. It details specific programs designed to foster innovation among young scientists in Buenos Aires. The document is valuable for understanding the academic requirements and career pathways available to aspiring researchers. It also addresses the university's efforts to maintain high scientific standards despite economic fluctuations in the country.</w:t>
      </w:r>
    </w:p>
    <w:p>
      <w:pPr>
        <w:pStyle w:val="BodyText"/>
      </w:pPr>
      <w:r>
        <w:t xml:space="preserve">4. World Health Organization (WHO). (2021).</w:t>
      </w:r>
      <w:r>
        <w:t xml:space="preserve"> </w:t>
      </w:r>
      <w:r>
        <w:rPr>
          <w:iCs/>
          <w:i/>
        </w:rPr>
        <w:t xml:space="preserve">Regional Office for the Americas: Strengthening Research Capacity in Argentina</w:t>
      </w:r>
      <w:r>
        <w:t xml:space="preserve">. Washington, D.C.: PAHO/WHO.</w:t>
      </w:r>
    </w:p>
    <w:p>
      <w:pPr>
        <w:pStyle w:val="BodyText"/>
      </w:pPr>
      <w:r>
        <w:t xml:space="preserve">This report evaluates the capacity of Argentina to contribute to global health security, with a specific case study on the research ecosystem in Buenos Aires. It highlights the collaboration between local medical researchers and international bodies. The document emphasizes the importance of Buenos Aires as a node for epidemiological surveillance and vaccine development in South America. It provides an external perspective on the quality of work produced by Argentine researchers and identifies gaps in infrastructure that need to be addressed to sustain high-level medical research in the city.</w:t>
      </w:r>
    </w:p>
    <w:p>
      <w:pPr>
        <w:pStyle w:val="BodyText"/>
      </w:pPr>
      <w:r>
        <w:t xml:space="preserve">5. García, M., &amp; López, R. (2020).</w:t>
      </w:r>
      <w:r>
        <w:t xml:space="preserve"> </w:t>
      </w:r>
      <w:r>
        <w:rPr>
          <w:iCs/>
          <w:i/>
        </w:rPr>
        <w:t xml:space="preserve">Economic Instability and Scientific Retention: The Challenge for Researchers in Buenos Aires</w:t>
      </w:r>
      <w:r>
        <w:t xml:space="preserve">. Science and Public Policy, 47(5), 678-690.</w:t>
      </w:r>
    </w:p>
    <w:p>
      <w:pPr>
        <w:pStyle w:val="BodyText"/>
      </w:pPr>
      <w:r>
        <w:t xml:space="preserve">This sociological study addresses the specific challenges faced by the medical researcher in Argentina due to economic volatility. It analyzes the "brain drain" phenomenon, where talented scientists in Buenos Aires emigrate for better opportunities. The authors provide data on salary disparities and funding shortages. This source is crucial for a realistic understanding of the profession, as it contextualizes the scientific work within the broader socio-economic reality of the city. It offers insights into the resilience required of researchers operating in this environment.</w:t>
      </w:r>
    </w:p>
    <w:p>
      <w:pPr>
        <w:pStyle w:val="BodyText"/>
      </w:pPr>
      <w:r>
        <w:t xml:space="preserve">6. Instituto Malbrán. (2023).</w:t>
      </w:r>
      <w:r>
        <w:t xml:space="preserve"> </w:t>
      </w:r>
      <w:r>
        <w:rPr>
          <w:iCs/>
          <w:i/>
        </w:rPr>
        <w:t xml:space="preserve">Research Priorities in Infectious Diseases: The Buenos Aires Perspective</w:t>
      </w:r>
      <w:r>
        <w:t xml:space="preserve">. Buenos Aires: Instituto Nacional de Enfermedades Infecciosas.</w:t>
      </w:r>
    </w:p>
    <w:p>
      <w:pPr>
        <w:pStyle w:val="BodyText"/>
      </w:pPr>
      <w:r>
        <w:t xml:space="preserve">The National Institute of Infectious Diseases "Dr. Juan G. Malbrán" is a cornerstone of medical research in Buenos Aires. This publication outlines the institute's current priorities, focusing on dengue, chikungunya, and emerging viral threats. It showcases the practical application of research conducted by medical scientists in the city to solve immediate public health problems. This document is highly relevant for understanding the translational aspect of the medical researcher's role in Argentina, demonstrating how laboratory findings in Buenos Aires directly impact national health strategies.</w:t>
      </w:r>
    </w:p>
    <w:p>
      <w:pPr>
        <w:pStyle w:val="BodyText"/>
      </w:pPr>
      <w:r>
        <w:t xml:space="preserve">7. Sábato, E. (2018).</w:t>
      </w:r>
      <w:r>
        <w:t xml:space="preserve"> </w:t>
      </w:r>
      <w:r>
        <w:rPr>
          <w:iCs/>
          <w:i/>
        </w:rPr>
        <w:t xml:space="preserve">Biotechnology and Innovation in Argentina: The Role of the Private Sector in Buenos Aires</w:t>
      </w:r>
      <w:r>
        <w:t xml:space="preserve">. Buenos Aires: Fundación Sábato.</w:t>
      </w:r>
    </w:p>
    <w:p>
      <w:pPr>
        <w:pStyle w:val="BodyText"/>
      </w:pPr>
      <w:r>
        <w:t xml:space="preserve">This book explores the growing intersection between academic medical research and the private biotechnology sector in Buenos Aires. It discusses how the medical researcher is increasingly engaging with industry to commercialize discoveries. The text highlights the emergence of biotech parks in the city and the regulatory frameworks governing private research. This source is important for understanding the modern evolution of the profession, moving beyond traditional academic roles to include entrepreneurship and industrial collaboration within the Argentine context.</w:t>
      </w:r>
    </w:p>
    <w:p>
      <w:pPr>
        <w:pStyle w:val="BodyText"/>
      </w:pPr>
      <w:r>
        <w:t xml:space="preserve">8. Argentine Society of Medical Research (SAMIC). (2022).</w:t>
      </w:r>
      <w:r>
        <w:t xml:space="preserve"> </w:t>
      </w:r>
      <w:r>
        <w:rPr>
          <w:iCs/>
          <w:i/>
        </w:rPr>
        <w:t xml:space="preserve">Ethical Guidelines for Clinical Research in Argentina</w:t>
      </w:r>
      <w:r>
        <w:t xml:space="preserve">. Buenos Aires: SAMIC.</w:t>
      </w:r>
    </w:p>
    <w:p>
      <w:pPr>
        <w:pStyle w:val="BodyText"/>
      </w:pPr>
      <w:r>
        <w:t xml:space="preserve">This document establishes the ethical standards that govern the work of the medical researcher in Argentina. It covers patient consent, data privacy, and the integrity of clinical trials conducted in Buenos Aires hospitals. It is a vital resource for understanding the regulatory environment in which researchers must operate. The guidelines reflect both international standards and local legal requirements, ensuring that medical research in the city maintains ethical rigor. This source is essential for anyone looking to practice or study research ethics within the Argentine healthcare system.</w:t>
      </w:r>
    </w:p>
    <w:p>
      <w:pPr>
        <w:pStyle w:val="BodyText"/>
      </w:pPr>
      <w:r>
        <w:t xml:space="preserve">Document generated for educational and informational purposes regarding the medical research sector in Buenos Aires,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Medical Researcher in Buenos Aires, Argentina</dc:title>
  <dc:creator/>
  <dc:language>en</dc:language>
  <cp:keywords/>
  <dcterms:created xsi:type="dcterms:W3CDTF">2026-08-07T04:24:06Z</dcterms:created>
  <dcterms:modified xsi:type="dcterms:W3CDTF">2026-08-07T04:24:06Z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